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112" w:rsidRPr="003114F5" w:rsidRDefault="00FA64DF">
      <w:pPr>
        <w:spacing w:afterLines="50" w:line="600" w:lineRule="atLeast"/>
        <w:jc w:val="center"/>
        <w:rPr>
          <w:rFonts w:ascii="黑体" w:eastAsia="黑体" w:hAnsi="宋体" w:hint="eastAsia"/>
          <w:b/>
          <w:kern w:val="0"/>
          <w:sz w:val="44"/>
          <w:szCs w:val="44"/>
        </w:rPr>
      </w:pPr>
      <w:r>
        <w:rPr>
          <w:rFonts w:ascii="黑体" w:eastAsia="黑体" w:hAnsi="宋体" w:hint="eastAsia"/>
          <w:b/>
          <w:kern w:val="0"/>
          <w:sz w:val="44"/>
          <w:szCs w:val="44"/>
        </w:rPr>
        <w:t>第十七</w:t>
      </w:r>
      <w:r w:rsidR="007A2112" w:rsidRPr="003114F5">
        <w:rPr>
          <w:rFonts w:ascii="黑体" w:eastAsia="黑体" w:hAnsi="宋体" w:hint="eastAsia"/>
          <w:b/>
          <w:kern w:val="0"/>
          <w:sz w:val="44"/>
          <w:szCs w:val="44"/>
        </w:rPr>
        <w:t>届高交会中国高新技术论坛</w:t>
      </w:r>
    </w:p>
    <w:p w:rsidR="007A2112" w:rsidRPr="003114F5" w:rsidRDefault="007A2112">
      <w:pPr>
        <w:spacing w:afterLines="50" w:line="600" w:lineRule="atLeast"/>
        <w:jc w:val="center"/>
        <w:rPr>
          <w:rFonts w:ascii="黑体" w:eastAsia="黑体" w:hAnsi="宋体" w:hint="eastAsia"/>
          <w:b/>
          <w:kern w:val="0"/>
          <w:sz w:val="44"/>
          <w:szCs w:val="44"/>
        </w:rPr>
      </w:pPr>
      <w:r w:rsidRPr="003114F5">
        <w:rPr>
          <w:rFonts w:ascii="黑体" w:eastAsia="黑体" w:hAnsi="宋体" w:hint="eastAsia"/>
          <w:b/>
          <w:kern w:val="0"/>
          <w:sz w:val="44"/>
          <w:szCs w:val="44"/>
        </w:rPr>
        <w:t>邀请函</w:t>
      </w:r>
    </w:p>
    <w:p w:rsidR="007A2112" w:rsidRPr="002A0E72" w:rsidRDefault="007A2112">
      <w:pPr>
        <w:spacing w:afterLines="50" w:line="600" w:lineRule="atLeast"/>
        <w:rPr>
          <w:rFonts w:ascii="黑体" w:eastAsia="黑体" w:hAnsi="黑体" w:cs="Arial" w:hint="eastAsia"/>
          <w:b/>
          <w:bCs/>
          <w:szCs w:val="21"/>
        </w:rPr>
      </w:pPr>
      <w:r w:rsidRPr="002A0E72">
        <w:rPr>
          <w:rFonts w:ascii="黑体" w:eastAsia="黑体" w:hAnsi="黑体" w:hint="eastAsia"/>
          <w:b/>
          <w:kern w:val="0"/>
          <w:sz w:val="24"/>
        </w:rPr>
        <w:t>尊敬的</w:t>
      </w:r>
      <w:r w:rsidR="00ED5AAE" w:rsidRPr="002A0E72">
        <w:rPr>
          <w:rFonts w:ascii="黑体" w:eastAsia="黑体" w:hAnsi="黑体" w:hint="eastAsia"/>
          <w:b/>
          <w:kern w:val="0"/>
          <w:sz w:val="24"/>
        </w:rPr>
        <w:t>参会代表</w:t>
      </w:r>
      <w:r w:rsidRPr="002A0E72">
        <w:rPr>
          <w:rFonts w:ascii="黑体" w:eastAsia="黑体" w:hAnsi="黑体" w:hint="eastAsia"/>
          <w:b/>
          <w:kern w:val="0"/>
          <w:sz w:val="24"/>
        </w:rPr>
        <w:t>：</w:t>
      </w:r>
    </w:p>
    <w:p w:rsidR="007A2112" w:rsidRPr="002A0E72" w:rsidRDefault="00ED5AAE" w:rsidP="00ED5AAE">
      <w:pPr>
        <w:adjustRightInd w:val="0"/>
        <w:snapToGrid w:val="0"/>
        <w:spacing w:afterLines="50" w:line="600" w:lineRule="atLeast"/>
        <w:ind w:right="26" w:firstLine="480"/>
        <w:rPr>
          <w:rFonts w:ascii="黑体" w:eastAsia="黑体" w:hAnsi="黑体" w:hint="eastAsia"/>
          <w:bCs/>
          <w:sz w:val="24"/>
        </w:rPr>
      </w:pPr>
      <w:r w:rsidRPr="002A0E72">
        <w:rPr>
          <w:rFonts w:ascii="黑体" w:eastAsia="黑体" w:hAnsi="黑体" w:hint="eastAsia"/>
          <w:bCs/>
          <w:sz w:val="24"/>
        </w:rPr>
        <w:t>“</w:t>
      </w:r>
      <w:r w:rsidRPr="002A0E72">
        <w:rPr>
          <w:rFonts w:ascii="黑体" w:eastAsia="黑体" w:hAnsi="黑体"/>
          <w:bCs/>
          <w:sz w:val="24"/>
        </w:rPr>
        <w:t>高交会</w:t>
      </w:r>
      <w:r w:rsidRPr="002A0E72">
        <w:rPr>
          <w:rFonts w:ascii="黑体" w:eastAsia="黑体" w:hAnsi="黑体" w:hint="eastAsia"/>
          <w:bCs/>
          <w:sz w:val="24"/>
        </w:rPr>
        <w:t>”是中国高新技术成果展示和交易盛会，由</w:t>
      </w:r>
      <w:r w:rsidRPr="002A0E72">
        <w:rPr>
          <w:rFonts w:ascii="黑体" w:eastAsia="黑体" w:hAnsi="黑体"/>
          <w:bCs/>
          <w:sz w:val="24"/>
        </w:rPr>
        <w:t>中国</w:t>
      </w:r>
      <w:r w:rsidRPr="002A0E72">
        <w:rPr>
          <w:rFonts w:ascii="黑体" w:eastAsia="黑体" w:hAnsi="黑体" w:hint="eastAsia"/>
          <w:bCs/>
          <w:sz w:val="24"/>
        </w:rPr>
        <w:t>政府</w:t>
      </w:r>
      <w:r w:rsidRPr="002A0E72">
        <w:rPr>
          <w:rFonts w:ascii="黑体" w:eastAsia="黑体" w:hAnsi="黑体"/>
          <w:bCs/>
          <w:sz w:val="24"/>
        </w:rPr>
        <w:t>批准</w:t>
      </w:r>
      <w:r w:rsidRPr="002A0E72">
        <w:rPr>
          <w:rFonts w:ascii="黑体" w:eastAsia="黑体" w:hAnsi="黑体" w:hint="eastAsia"/>
          <w:bCs/>
          <w:sz w:val="24"/>
        </w:rPr>
        <w:t>举办</w:t>
      </w:r>
      <w:r w:rsidRPr="002A0E72">
        <w:rPr>
          <w:rFonts w:ascii="黑体" w:eastAsia="黑体" w:hAnsi="黑体"/>
          <w:bCs/>
          <w:sz w:val="24"/>
        </w:rPr>
        <w:t>，由</w:t>
      </w:r>
      <w:r w:rsidRPr="002A0E72">
        <w:rPr>
          <w:rFonts w:ascii="黑体" w:eastAsia="黑体" w:hAnsi="黑体" w:hint="eastAsia"/>
          <w:bCs/>
          <w:sz w:val="24"/>
        </w:rPr>
        <w:t>中国</w:t>
      </w:r>
      <w:r w:rsidRPr="002A0E72">
        <w:rPr>
          <w:rFonts w:ascii="黑体" w:eastAsia="黑体" w:hAnsi="黑体"/>
          <w:bCs/>
          <w:sz w:val="24"/>
        </w:rPr>
        <w:t>商务部、科学技术部、工业和信息化部、国家发展和改革委员会、教育部、</w:t>
      </w:r>
      <w:r w:rsidRPr="002A0E72">
        <w:rPr>
          <w:rFonts w:ascii="黑体" w:eastAsia="黑体" w:hAnsi="黑体" w:hint="eastAsia"/>
          <w:bCs/>
          <w:sz w:val="24"/>
        </w:rPr>
        <w:t>农业部、</w:t>
      </w:r>
      <w:r w:rsidRPr="002A0E72">
        <w:rPr>
          <w:rFonts w:ascii="黑体" w:eastAsia="黑体" w:hAnsi="黑体"/>
          <w:bCs/>
          <w:sz w:val="24"/>
        </w:rPr>
        <w:t>国家知识产权局、中国科学院、中国工程院</w:t>
      </w:r>
      <w:r w:rsidRPr="002A0E72">
        <w:rPr>
          <w:rFonts w:ascii="黑体" w:eastAsia="黑体" w:hAnsi="黑体" w:hint="eastAsia"/>
          <w:bCs/>
          <w:sz w:val="24"/>
        </w:rPr>
        <w:t>和</w:t>
      </w:r>
      <w:r w:rsidRPr="002A0E72">
        <w:rPr>
          <w:rFonts w:ascii="黑体" w:eastAsia="黑体" w:hAnsi="黑体"/>
          <w:bCs/>
          <w:sz w:val="24"/>
        </w:rPr>
        <w:t>深圳市人民政府共同</w:t>
      </w:r>
      <w:r w:rsidRPr="002A0E72">
        <w:rPr>
          <w:rFonts w:ascii="黑体" w:eastAsia="黑体" w:hAnsi="黑体" w:hint="eastAsia"/>
          <w:bCs/>
          <w:sz w:val="24"/>
        </w:rPr>
        <w:t>举办。“</w:t>
      </w:r>
      <w:r w:rsidRPr="002A0E72">
        <w:rPr>
          <w:rFonts w:ascii="黑体" w:eastAsia="黑体" w:hAnsi="黑体"/>
          <w:bCs/>
          <w:sz w:val="24"/>
        </w:rPr>
        <w:t>高交会</w:t>
      </w:r>
      <w:r w:rsidRPr="002A0E72">
        <w:rPr>
          <w:rFonts w:ascii="黑体" w:eastAsia="黑体" w:hAnsi="黑体" w:hint="eastAsia"/>
          <w:bCs/>
          <w:sz w:val="24"/>
        </w:rPr>
        <w:t>”</w:t>
      </w:r>
      <w:r w:rsidRPr="002A0E72">
        <w:rPr>
          <w:rFonts w:ascii="黑体" w:eastAsia="黑体" w:hAnsi="黑体"/>
          <w:bCs/>
          <w:sz w:val="24"/>
        </w:rPr>
        <w:t>自1999年起每年在深圳举行</w:t>
      </w:r>
      <w:r w:rsidRPr="002A0E72">
        <w:rPr>
          <w:rFonts w:ascii="黑体" w:eastAsia="黑体" w:hAnsi="黑体" w:hint="eastAsia"/>
          <w:bCs/>
          <w:sz w:val="24"/>
        </w:rPr>
        <w:t>，</w:t>
      </w:r>
      <w:r w:rsidRPr="002A0E72">
        <w:rPr>
          <w:rFonts w:ascii="黑体" w:eastAsia="黑体" w:hAnsi="黑体"/>
          <w:bCs/>
          <w:sz w:val="24"/>
        </w:rPr>
        <w:t>一直以来得到中国政府和领导的高度重视，已成为中国</w:t>
      </w:r>
      <w:r w:rsidRPr="002A0E72">
        <w:rPr>
          <w:rFonts w:ascii="黑体" w:eastAsia="黑体" w:hAnsi="黑体" w:hint="eastAsia"/>
          <w:bCs/>
          <w:sz w:val="24"/>
        </w:rPr>
        <w:t>规模最大、层次最高的</w:t>
      </w:r>
      <w:r w:rsidRPr="002A0E72">
        <w:rPr>
          <w:rFonts w:ascii="黑体" w:eastAsia="黑体" w:hAnsi="黑体"/>
          <w:bCs/>
          <w:sz w:val="24"/>
        </w:rPr>
        <w:t>高新技术与产品展示和交易</w:t>
      </w:r>
      <w:r w:rsidRPr="002A0E72">
        <w:rPr>
          <w:rFonts w:ascii="黑体" w:eastAsia="黑体" w:hAnsi="黑体" w:hint="eastAsia"/>
          <w:bCs/>
          <w:sz w:val="24"/>
        </w:rPr>
        <w:t>盛会</w:t>
      </w:r>
      <w:r w:rsidRPr="002A0E72">
        <w:rPr>
          <w:rFonts w:ascii="黑体" w:eastAsia="黑体" w:hAnsi="黑体"/>
          <w:bCs/>
          <w:sz w:val="24"/>
        </w:rPr>
        <w:t>。在20</w:t>
      </w:r>
      <w:r w:rsidRPr="002A0E72">
        <w:rPr>
          <w:rFonts w:ascii="黑体" w:eastAsia="黑体" w:hAnsi="黑体" w:hint="eastAsia"/>
          <w:bCs/>
          <w:sz w:val="24"/>
        </w:rPr>
        <w:t>14</w:t>
      </w:r>
      <w:r w:rsidRPr="002A0E72">
        <w:rPr>
          <w:rFonts w:ascii="黑体" w:eastAsia="黑体" w:hAnsi="黑体"/>
          <w:bCs/>
          <w:sz w:val="24"/>
        </w:rPr>
        <w:t>年举办的第十</w:t>
      </w:r>
      <w:r w:rsidRPr="002A0E72">
        <w:rPr>
          <w:rFonts w:ascii="黑体" w:eastAsia="黑体" w:hAnsi="黑体" w:hint="eastAsia"/>
          <w:bCs/>
          <w:sz w:val="24"/>
        </w:rPr>
        <w:t>六</w:t>
      </w:r>
      <w:r w:rsidRPr="002A0E72">
        <w:rPr>
          <w:rFonts w:ascii="黑体" w:eastAsia="黑体" w:hAnsi="黑体"/>
          <w:bCs/>
          <w:sz w:val="24"/>
        </w:rPr>
        <w:t>届高交会上，共有</w:t>
      </w:r>
      <w:r w:rsidRPr="002A0E72">
        <w:rPr>
          <w:rFonts w:ascii="黑体" w:eastAsia="黑体" w:hAnsi="黑体" w:hint="eastAsia"/>
          <w:bCs/>
          <w:sz w:val="24"/>
        </w:rPr>
        <w:t>来自83</w:t>
      </w:r>
      <w:r w:rsidRPr="002A0E72">
        <w:rPr>
          <w:rFonts w:ascii="黑体" w:eastAsia="黑体" w:hAnsi="黑体"/>
          <w:bCs/>
          <w:sz w:val="24"/>
        </w:rPr>
        <w:t>个国家和地区的</w:t>
      </w:r>
      <w:r w:rsidRPr="002A0E72">
        <w:rPr>
          <w:rFonts w:ascii="黑体" w:eastAsia="黑体" w:hAnsi="黑体" w:hint="eastAsia"/>
          <w:bCs/>
          <w:sz w:val="24"/>
        </w:rPr>
        <w:t>123个代表团、3016</w:t>
      </w:r>
      <w:r w:rsidRPr="002A0E72">
        <w:rPr>
          <w:rFonts w:ascii="黑体" w:eastAsia="黑体" w:hAnsi="黑体"/>
          <w:bCs/>
          <w:sz w:val="24"/>
        </w:rPr>
        <w:t>家参展商参加了展示、交易和洽谈</w:t>
      </w:r>
      <w:r w:rsidRPr="002A0E72">
        <w:rPr>
          <w:rFonts w:ascii="黑体" w:eastAsia="黑体" w:hAnsi="黑体" w:hint="eastAsia"/>
          <w:bCs/>
          <w:sz w:val="24"/>
        </w:rPr>
        <w:t>；数百家海内外新闻媒体的逾千名记者到会采访；参观人数达54.6万人次以上。</w:t>
      </w:r>
    </w:p>
    <w:p w:rsidR="007A2112" w:rsidRPr="002A0E72" w:rsidRDefault="007A2112">
      <w:pPr>
        <w:adjustRightInd w:val="0"/>
        <w:snapToGrid w:val="0"/>
        <w:spacing w:afterLines="50" w:line="600" w:lineRule="atLeast"/>
        <w:ind w:right="26" w:firstLine="480"/>
        <w:rPr>
          <w:rFonts w:ascii="黑体" w:eastAsia="黑体" w:hAnsi="黑体" w:hint="eastAsia"/>
          <w:bCs/>
          <w:sz w:val="24"/>
        </w:rPr>
      </w:pPr>
      <w:r w:rsidRPr="002A0E72">
        <w:rPr>
          <w:rFonts w:ascii="黑体" w:eastAsia="黑体" w:hAnsi="黑体" w:hint="eastAsia"/>
          <w:bCs/>
          <w:sz w:val="24"/>
        </w:rPr>
        <w:t>“中国高新技术论坛”作为高交会的重要组成部分，以演讲嘉宾的高规格和权威性而备受瞩目，中国国务院副总理曾培炎、</w:t>
      </w:r>
      <w:r w:rsidR="00ED5AAE" w:rsidRPr="002A0E72">
        <w:rPr>
          <w:rFonts w:ascii="黑体" w:eastAsia="黑体" w:hAnsi="黑体"/>
          <w:bCs/>
          <w:sz w:val="24"/>
        </w:rPr>
        <w:t>1</w:t>
      </w:r>
      <w:r w:rsidR="00ED5AAE" w:rsidRPr="002A0E72">
        <w:rPr>
          <w:rFonts w:ascii="黑体" w:eastAsia="黑体" w:hAnsi="黑体" w:hint="eastAsia"/>
          <w:bCs/>
          <w:sz w:val="24"/>
        </w:rPr>
        <w:t>3</w:t>
      </w:r>
      <w:r w:rsidRPr="002A0E72">
        <w:rPr>
          <w:rFonts w:ascii="黑体" w:eastAsia="黑体" w:hAnsi="黑体" w:hint="eastAsia"/>
          <w:bCs/>
          <w:sz w:val="24"/>
        </w:rPr>
        <w:t>位诺贝尔奖获得者、</w:t>
      </w:r>
      <w:r w:rsidR="00ED5AAE" w:rsidRPr="002A0E72">
        <w:rPr>
          <w:rFonts w:ascii="黑体" w:eastAsia="黑体" w:hAnsi="黑体" w:hint="eastAsia"/>
          <w:bCs/>
          <w:sz w:val="24"/>
        </w:rPr>
        <w:t>100</w:t>
      </w:r>
      <w:r w:rsidRPr="002A0E72">
        <w:rPr>
          <w:rFonts w:ascii="黑体" w:eastAsia="黑体" w:hAnsi="黑体" w:hint="eastAsia"/>
          <w:bCs/>
          <w:sz w:val="24"/>
        </w:rPr>
        <w:t>多位中外政府部长级以上高级官员、</w:t>
      </w:r>
      <w:r w:rsidRPr="002A0E72">
        <w:rPr>
          <w:rFonts w:ascii="黑体" w:eastAsia="黑体" w:hAnsi="黑体"/>
          <w:bCs/>
          <w:sz w:val="24"/>
        </w:rPr>
        <w:t>400</w:t>
      </w:r>
      <w:r w:rsidRPr="002A0E72">
        <w:rPr>
          <w:rFonts w:ascii="黑体" w:eastAsia="黑体" w:hAnsi="黑体" w:hint="eastAsia"/>
          <w:bCs/>
          <w:sz w:val="24"/>
        </w:rPr>
        <w:t>多位跨国公司总裁、企业家、各界知名人士出席了往届论坛，充分展示了世界科技贸易、信息技术、金融投资等领域最新的前沿动态和思潮。</w:t>
      </w:r>
    </w:p>
    <w:p w:rsidR="007A2112" w:rsidRPr="002A0E72" w:rsidRDefault="00474BDB">
      <w:pPr>
        <w:spacing w:afterLines="50" w:line="600" w:lineRule="atLeast"/>
        <w:ind w:firstLine="420"/>
        <w:jc w:val="left"/>
        <w:rPr>
          <w:rFonts w:ascii="黑体" w:eastAsia="黑体" w:hAnsi="黑体" w:hint="eastAsia"/>
          <w:bCs/>
          <w:sz w:val="24"/>
        </w:rPr>
      </w:pPr>
      <w:r w:rsidRPr="002A0E72">
        <w:rPr>
          <w:rFonts w:ascii="黑体" w:eastAsia="黑体" w:hAnsi="黑体" w:hint="eastAsia"/>
          <w:bCs/>
          <w:sz w:val="24"/>
        </w:rPr>
        <w:t>2015中国高新技术论坛</w:t>
      </w:r>
      <w:r w:rsidR="007A2112" w:rsidRPr="002A0E72">
        <w:rPr>
          <w:rFonts w:ascii="黑体" w:eastAsia="黑体" w:hAnsi="黑体"/>
          <w:bCs/>
          <w:sz w:val="24"/>
        </w:rPr>
        <w:t>将于20</w:t>
      </w:r>
      <w:r w:rsidR="00ED5AAE" w:rsidRPr="002A0E72">
        <w:rPr>
          <w:rFonts w:ascii="黑体" w:eastAsia="黑体" w:hAnsi="黑体" w:hint="eastAsia"/>
          <w:bCs/>
          <w:sz w:val="24"/>
        </w:rPr>
        <w:t>15</w:t>
      </w:r>
      <w:r w:rsidR="007A2112" w:rsidRPr="002A0E72">
        <w:rPr>
          <w:rFonts w:ascii="黑体" w:eastAsia="黑体" w:hAnsi="黑体"/>
          <w:bCs/>
          <w:sz w:val="24"/>
        </w:rPr>
        <w:t>年11月</w:t>
      </w:r>
      <w:r w:rsidRPr="002A0E72">
        <w:rPr>
          <w:rFonts w:ascii="黑体" w:eastAsia="黑体" w:hAnsi="黑体"/>
          <w:bCs/>
          <w:sz w:val="24"/>
        </w:rPr>
        <w:t>16—</w:t>
      </w:r>
      <w:r w:rsidRPr="002A0E72">
        <w:rPr>
          <w:rFonts w:ascii="黑体" w:eastAsia="黑体" w:hAnsi="黑体" w:hint="eastAsia"/>
          <w:bCs/>
          <w:sz w:val="24"/>
        </w:rPr>
        <w:t>18</w:t>
      </w:r>
      <w:r w:rsidR="007A2112" w:rsidRPr="002A0E72">
        <w:rPr>
          <w:rFonts w:ascii="黑体" w:eastAsia="黑体" w:hAnsi="黑体"/>
          <w:bCs/>
          <w:sz w:val="24"/>
        </w:rPr>
        <w:t>日</w:t>
      </w:r>
      <w:r w:rsidRPr="002A0E72">
        <w:rPr>
          <w:rFonts w:ascii="黑体" w:eastAsia="黑体" w:hAnsi="黑体" w:hint="eastAsia"/>
          <w:bCs/>
          <w:sz w:val="24"/>
        </w:rPr>
        <w:t>在深圳会展中心</w:t>
      </w:r>
      <w:r w:rsidR="007A2112" w:rsidRPr="002A0E72">
        <w:rPr>
          <w:rFonts w:ascii="黑体" w:eastAsia="黑体" w:hAnsi="黑体"/>
          <w:bCs/>
          <w:sz w:val="24"/>
        </w:rPr>
        <w:t>举行。</w:t>
      </w:r>
      <w:r w:rsidR="00A81F14" w:rsidRPr="002A0E72">
        <w:rPr>
          <w:rFonts w:ascii="黑体" w:eastAsia="黑体" w:hAnsi="黑体" w:hint="eastAsia"/>
          <w:bCs/>
          <w:sz w:val="24"/>
        </w:rPr>
        <w:t>如您有兴趣出席,请填写附件的报名表,并尽快回复我们,以便确认参会事宜。</w:t>
      </w:r>
    </w:p>
    <w:p w:rsidR="00ED5AAE" w:rsidRPr="002A0E72" w:rsidRDefault="00ED5AAE">
      <w:pPr>
        <w:spacing w:afterLines="50" w:line="600" w:lineRule="atLeast"/>
        <w:ind w:firstLine="420"/>
        <w:jc w:val="left"/>
        <w:rPr>
          <w:rFonts w:ascii="黑体" w:eastAsia="黑体" w:hAnsi="黑体" w:hint="eastAsia"/>
          <w:bCs/>
          <w:sz w:val="24"/>
        </w:rPr>
      </w:pPr>
    </w:p>
    <w:p w:rsidR="007A2112" w:rsidRPr="002A0E72" w:rsidRDefault="007A2112">
      <w:pPr>
        <w:spacing w:afterLines="50" w:line="600" w:lineRule="atLeast"/>
        <w:ind w:firstLine="420"/>
        <w:jc w:val="right"/>
        <w:rPr>
          <w:rFonts w:ascii="黑体" w:eastAsia="黑体" w:hAnsi="黑体" w:hint="eastAsia"/>
          <w:bCs/>
          <w:sz w:val="24"/>
        </w:rPr>
      </w:pPr>
      <w:r w:rsidRPr="002A0E72">
        <w:rPr>
          <w:rFonts w:ascii="黑体" w:eastAsia="黑体" w:hAnsi="黑体"/>
          <w:bCs/>
          <w:sz w:val="24"/>
        </w:rPr>
        <w:t>中国国际高新技术成果交易会组委会</w:t>
      </w:r>
    </w:p>
    <w:p w:rsidR="00ED5AAE" w:rsidRPr="002A0E72" w:rsidRDefault="007A2112" w:rsidP="006D4620">
      <w:pPr>
        <w:spacing w:afterLines="50" w:line="600" w:lineRule="atLeast"/>
        <w:ind w:firstLine="420"/>
        <w:jc w:val="right"/>
        <w:rPr>
          <w:rFonts w:ascii="黑体" w:eastAsia="黑体" w:hAnsi="黑体"/>
          <w:bCs/>
          <w:sz w:val="24"/>
        </w:rPr>
      </w:pPr>
      <w:r w:rsidRPr="002A0E72">
        <w:rPr>
          <w:rFonts w:ascii="黑体" w:eastAsia="黑体" w:hAnsi="黑体" w:hint="eastAsia"/>
          <w:bCs/>
          <w:sz w:val="24"/>
        </w:rPr>
        <w:t xml:space="preserve">     </w:t>
      </w:r>
      <w:r w:rsidRPr="002A0E72">
        <w:rPr>
          <w:rFonts w:ascii="黑体" w:eastAsia="黑体" w:hAnsi="黑体"/>
          <w:bCs/>
          <w:sz w:val="24"/>
        </w:rPr>
        <w:t xml:space="preserve">                                     二〇</w:t>
      </w:r>
      <w:r w:rsidR="00ED5AAE" w:rsidRPr="002A0E72">
        <w:rPr>
          <w:rFonts w:ascii="黑体" w:eastAsia="黑体" w:hAnsi="黑体" w:hint="eastAsia"/>
          <w:bCs/>
          <w:sz w:val="24"/>
        </w:rPr>
        <w:t>一五</w:t>
      </w:r>
      <w:r w:rsidRPr="002A0E72">
        <w:rPr>
          <w:rFonts w:ascii="黑体" w:eastAsia="黑体" w:hAnsi="黑体"/>
          <w:bCs/>
          <w:sz w:val="24"/>
        </w:rPr>
        <w:t>年</w:t>
      </w:r>
      <w:r w:rsidR="00DF4F09" w:rsidRPr="002A0E72">
        <w:rPr>
          <w:rFonts w:ascii="黑体" w:eastAsia="黑体" w:hAnsi="黑体" w:hint="eastAsia"/>
          <w:bCs/>
          <w:sz w:val="24"/>
        </w:rPr>
        <w:t>十</w:t>
      </w:r>
      <w:r w:rsidRPr="002A0E72">
        <w:rPr>
          <w:rFonts w:ascii="黑体" w:eastAsia="黑体" w:hAnsi="黑体"/>
          <w:bCs/>
          <w:sz w:val="24"/>
        </w:rPr>
        <w:t>月</w:t>
      </w:r>
    </w:p>
    <w:p w:rsidR="007A2112" w:rsidRPr="003114F5" w:rsidRDefault="00ED5AAE">
      <w:pPr>
        <w:spacing w:line="360" w:lineRule="auto"/>
        <w:jc w:val="center"/>
        <w:rPr>
          <w:rFonts w:ascii="方正大标宋简体" w:eastAsia="方正大标宋简体" w:hint="eastAsia"/>
          <w:b/>
          <w:sz w:val="48"/>
          <w:szCs w:val="48"/>
        </w:rPr>
      </w:pPr>
      <w:r>
        <w:rPr>
          <w:rFonts w:ascii="黑体" w:eastAsia="黑体" w:hAnsi="宋体" w:hint="eastAsia"/>
          <w:b/>
          <w:kern w:val="0"/>
          <w:sz w:val="44"/>
          <w:szCs w:val="44"/>
        </w:rPr>
        <w:lastRenderedPageBreak/>
        <w:t>第十七</w:t>
      </w:r>
      <w:r w:rsidR="007A2112" w:rsidRPr="003114F5">
        <w:rPr>
          <w:rFonts w:ascii="黑体" w:eastAsia="黑体" w:hAnsi="宋体" w:hint="eastAsia"/>
          <w:b/>
          <w:kern w:val="0"/>
          <w:sz w:val="44"/>
          <w:szCs w:val="44"/>
        </w:rPr>
        <w:t>届高交会中国高新技术论坛</w:t>
      </w:r>
    </w:p>
    <w:p w:rsidR="008D39BF" w:rsidRPr="008D39BF" w:rsidRDefault="008D39BF" w:rsidP="008D39BF">
      <w:pPr>
        <w:widowControl/>
        <w:spacing w:line="360" w:lineRule="auto"/>
        <w:jc w:val="center"/>
        <w:rPr>
          <w:rFonts w:ascii="黑体" w:eastAsia="黑体" w:hAnsi="黑体"/>
          <w:kern w:val="0"/>
          <w:sz w:val="28"/>
          <w:szCs w:val="28"/>
        </w:rPr>
      </w:pPr>
      <w:r w:rsidRPr="008D39BF">
        <w:rPr>
          <w:rFonts w:ascii="黑体" w:eastAsia="黑体" w:hAnsi="黑体" w:hint="eastAsia"/>
          <w:kern w:val="0"/>
          <w:sz w:val="28"/>
          <w:szCs w:val="28"/>
        </w:rPr>
        <w:t>时间：2015年11月16-18日</w:t>
      </w:r>
    </w:p>
    <w:p w:rsidR="008D39BF" w:rsidRPr="008D39BF" w:rsidRDefault="008D39BF" w:rsidP="008D39BF">
      <w:pPr>
        <w:widowControl/>
        <w:spacing w:line="360" w:lineRule="auto"/>
        <w:jc w:val="center"/>
        <w:rPr>
          <w:rFonts w:ascii="黑体" w:eastAsia="黑体" w:hAnsi="黑体"/>
          <w:kern w:val="0"/>
          <w:sz w:val="28"/>
          <w:szCs w:val="28"/>
        </w:rPr>
      </w:pPr>
      <w:r w:rsidRPr="008D39BF">
        <w:rPr>
          <w:rFonts w:ascii="黑体" w:eastAsia="黑体" w:hAnsi="黑体" w:hint="eastAsia"/>
          <w:kern w:val="0"/>
          <w:sz w:val="28"/>
          <w:szCs w:val="28"/>
        </w:rPr>
        <w:t>地点：深圳会展中心</w:t>
      </w:r>
    </w:p>
    <w:p w:rsidR="008D39BF" w:rsidRPr="008D39BF" w:rsidRDefault="008D39BF" w:rsidP="008D39BF">
      <w:pPr>
        <w:widowControl/>
        <w:spacing w:line="360" w:lineRule="auto"/>
        <w:jc w:val="center"/>
        <w:rPr>
          <w:rFonts w:ascii="黑体" w:eastAsia="黑体" w:hAnsi="黑体"/>
          <w:kern w:val="0"/>
          <w:sz w:val="28"/>
          <w:szCs w:val="28"/>
        </w:rPr>
      </w:pPr>
      <w:r w:rsidRPr="008D39BF">
        <w:rPr>
          <w:rFonts w:ascii="黑体" w:eastAsia="黑体" w:hAnsi="黑体" w:hint="eastAsia"/>
          <w:kern w:val="0"/>
          <w:sz w:val="28"/>
          <w:szCs w:val="28"/>
        </w:rPr>
        <w:t>主题：创新创业 跨界融合</w:t>
      </w:r>
    </w:p>
    <w:p w:rsidR="007A2112" w:rsidRPr="008D39BF" w:rsidRDefault="007A2112">
      <w:pPr>
        <w:spacing w:beforeLines="10" w:line="0" w:lineRule="atLeast"/>
        <w:ind w:left="-98" w:rightChars="-54" w:right="-113" w:firstLine="1"/>
        <w:jc w:val="center"/>
        <w:rPr>
          <w:rFonts w:ascii="黑体" w:eastAsia="黑体" w:hAnsi="黑体"/>
          <w:bCs/>
          <w:sz w:val="24"/>
        </w:rPr>
      </w:pPr>
    </w:p>
    <w:p w:rsidR="007A2112" w:rsidRPr="003114F5" w:rsidRDefault="007A2112">
      <w:pPr>
        <w:spacing w:line="600" w:lineRule="atLeast"/>
        <w:ind w:right="-34"/>
        <w:textAlignment w:val="baseline"/>
        <w:rPr>
          <w:rFonts w:ascii="黑体" w:eastAsia="黑体" w:hAnsi="宋体" w:hint="eastAsia"/>
          <w:b/>
          <w:sz w:val="36"/>
          <w:szCs w:val="36"/>
        </w:rPr>
      </w:pPr>
      <w:r w:rsidRPr="003114F5">
        <w:rPr>
          <w:rFonts w:ascii="黑体" w:eastAsia="黑体" w:hAnsi="宋体" w:hint="eastAsia"/>
          <w:b/>
          <w:sz w:val="36"/>
          <w:szCs w:val="36"/>
        </w:rPr>
        <w:t>一、组织机构</w:t>
      </w:r>
    </w:p>
    <w:tbl>
      <w:tblPr>
        <w:tblW w:w="0" w:type="auto"/>
        <w:jc w:val="center"/>
        <w:tblLayout w:type="fixed"/>
        <w:tblLook w:val="0000"/>
      </w:tblPr>
      <w:tblGrid>
        <w:gridCol w:w="2703"/>
        <w:gridCol w:w="3327"/>
        <w:gridCol w:w="3825"/>
      </w:tblGrid>
      <w:tr w:rsidR="007A2112" w:rsidRPr="003114F5">
        <w:trPr>
          <w:trHeight w:val="113"/>
          <w:jc w:val="center"/>
        </w:trPr>
        <w:tc>
          <w:tcPr>
            <w:tcW w:w="2703" w:type="dxa"/>
          </w:tcPr>
          <w:p w:rsidR="007A2112" w:rsidRPr="003114F5" w:rsidRDefault="007A2112" w:rsidP="00ED5AAE">
            <w:pPr>
              <w:tabs>
                <w:tab w:val="left" w:pos="1260"/>
              </w:tabs>
              <w:spacing w:beforeLines="10" w:line="0" w:lineRule="atLeast"/>
              <w:ind w:rightChars="-43" w:right="-9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</w:tcPr>
          <w:p w:rsidR="007A2112" w:rsidRPr="003114F5" w:rsidRDefault="007A2112">
            <w:pPr>
              <w:spacing w:beforeLines="10" w:line="0" w:lineRule="atLeast"/>
              <w:ind w:left="-98" w:rightChars="-54" w:right="-113" w:firstLine="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5" w:type="dxa"/>
          </w:tcPr>
          <w:p w:rsidR="007A2112" w:rsidRPr="003114F5" w:rsidRDefault="007A2112" w:rsidP="00ED5AAE">
            <w:pPr>
              <w:spacing w:beforeLines="10" w:line="0" w:lineRule="atLeast"/>
              <w:ind w:left="-98" w:rightChars="-43" w:right="-90" w:firstLineChars="17" w:firstLine="48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A2112" w:rsidRPr="003114F5">
        <w:trPr>
          <w:trHeight w:val="113"/>
          <w:jc w:val="center"/>
        </w:trPr>
        <w:tc>
          <w:tcPr>
            <w:tcW w:w="2703" w:type="dxa"/>
          </w:tcPr>
          <w:p w:rsidR="007A2112" w:rsidRPr="003114F5" w:rsidRDefault="007A2112">
            <w:pPr>
              <w:tabs>
                <w:tab w:val="left" w:pos="1260"/>
              </w:tabs>
              <w:spacing w:line="120" w:lineRule="exact"/>
              <w:ind w:leftChars="-43" w:left="-58" w:rightChars="-43" w:right="-90" w:hangingChars="32" w:hanging="32"/>
              <w:jc w:val="distribute"/>
              <w:rPr>
                <w:rFonts w:ascii="黑体" w:eastAsia="黑体" w:hAnsi="宋体" w:hint="eastAsia"/>
                <w:sz w:val="10"/>
                <w:szCs w:val="10"/>
              </w:rPr>
            </w:pPr>
          </w:p>
        </w:tc>
        <w:tc>
          <w:tcPr>
            <w:tcW w:w="3327" w:type="dxa"/>
          </w:tcPr>
          <w:p w:rsidR="007A2112" w:rsidRPr="003114F5" w:rsidRDefault="007A2112">
            <w:pPr>
              <w:spacing w:line="120" w:lineRule="exact"/>
              <w:ind w:left="-98" w:rightChars="-54" w:right="-113" w:firstLine="1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825" w:type="dxa"/>
          </w:tcPr>
          <w:p w:rsidR="007A2112" w:rsidRPr="003114F5" w:rsidRDefault="007A2112">
            <w:pPr>
              <w:spacing w:line="120" w:lineRule="exact"/>
              <w:ind w:left="-98" w:rightChars="-54" w:right="-113" w:firstLine="1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7A2112" w:rsidRPr="003114F5">
        <w:trPr>
          <w:trHeight w:val="113"/>
          <w:jc w:val="center"/>
        </w:trPr>
        <w:tc>
          <w:tcPr>
            <w:tcW w:w="2703" w:type="dxa"/>
          </w:tcPr>
          <w:p w:rsidR="007A2112" w:rsidRPr="003114F5" w:rsidRDefault="007A2112">
            <w:pPr>
              <w:tabs>
                <w:tab w:val="left" w:pos="1260"/>
              </w:tabs>
              <w:spacing w:beforeLines="10" w:line="0" w:lineRule="atLeast"/>
              <w:ind w:leftChars="-43" w:rightChars="-43" w:right="-90" w:hangingChars="32" w:hanging="90"/>
              <w:jc w:val="distribute"/>
              <w:rPr>
                <w:rFonts w:ascii="黑体" w:eastAsia="黑体" w:hAnsi="宋体"/>
                <w:sz w:val="28"/>
                <w:szCs w:val="28"/>
              </w:rPr>
            </w:pPr>
            <w:r w:rsidRPr="003114F5">
              <w:rPr>
                <w:rFonts w:ascii="黑体" w:eastAsia="黑体" w:hAnsi="宋体" w:hint="eastAsia"/>
                <w:sz w:val="28"/>
                <w:szCs w:val="28"/>
              </w:rPr>
              <w:t>论坛</w:t>
            </w:r>
            <w:r w:rsidRPr="003114F5">
              <w:rPr>
                <w:rFonts w:ascii="黑体" w:eastAsia="黑体" w:hAnsi="宋体"/>
                <w:sz w:val="28"/>
                <w:szCs w:val="28"/>
              </w:rPr>
              <w:t>主办单位：</w:t>
            </w:r>
          </w:p>
        </w:tc>
        <w:tc>
          <w:tcPr>
            <w:tcW w:w="7152" w:type="dxa"/>
            <w:gridSpan w:val="2"/>
          </w:tcPr>
          <w:p w:rsidR="007A2112" w:rsidRPr="008D39BF" w:rsidRDefault="007A2112">
            <w:pPr>
              <w:spacing w:beforeLines="10" w:line="0" w:lineRule="atLeast"/>
              <w:ind w:left="-98" w:rightChars="-54" w:right="-113" w:firstLine="1"/>
              <w:rPr>
                <w:rFonts w:ascii="黑体" w:eastAsia="黑体" w:hAnsi="黑体" w:hint="eastAsia"/>
                <w:bCs/>
                <w:sz w:val="24"/>
              </w:rPr>
            </w:pPr>
            <w:r w:rsidRPr="008D39BF">
              <w:rPr>
                <w:rFonts w:ascii="黑体" w:eastAsia="黑体" w:hAnsi="黑体" w:hint="eastAsia"/>
                <w:bCs/>
                <w:sz w:val="24"/>
              </w:rPr>
              <w:t>高交会</w:t>
            </w:r>
            <w:r w:rsidRPr="008D39BF">
              <w:rPr>
                <w:rFonts w:ascii="黑体" w:eastAsia="黑体" w:hAnsi="黑体"/>
                <w:bCs/>
                <w:sz w:val="24"/>
              </w:rPr>
              <w:t>组委</w:t>
            </w:r>
            <w:r w:rsidR="00C1673E" w:rsidRPr="008D39BF">
              <w:rPr>
                <w:rFonts w:ascii="黑体" w:eastAsia="黑体" w:hAnsi="黑体" w:hint="eastAsia"/>
                <w:bCs/>
                <w:sz w:val="24"/>
              </w:rPr>
              <w:t>会</w:t>
            </w:r>
          </w:p>
        </w:tc>
      </w:tr>
      <w:tr w:rsidR="007A2112" w:rsidRPr="003114F5">
        <w:trPr>
          <w:trHeight w:val="113"/>
          <w:jc w:val="center"/>
        </w:trPr>
        <w:tc>
          <w:tcPr>
            <w:tcW w:w="2703" w:type="dxa"/>
          </w:tcPr>
          <w:p w:rsidR="007A2112" w:rsidRPr="003114F5" w:rsidRDefault="007A2112">
            <w:pPr>
              <w:tabs>
                <w:tab w:val="left" w:pos="1260"/>
              </w:tabs>
              <w:spacing w:line="120" w:lineRule="exact"/>
              <w:ind w:leftChars="-43" w:left="-58" w:rightChars="-43" w:right="-90" w:hangingChars="32" w:hanging="32"/>
              <w:jc w:val="distribute"/>
              <w:rPr>
                <w:rFonts w:ascii="黑体" w:eastAsia="黑体" w:hAnsi="宋体" w:hint="eastAsia"/>
                <w:sz w:val="10"/>
                <w:szCs w:val="10"/>
              </w:rPr>
            </w:pPr>
          </w:p>
        </w:tc>
        <w:tc>
          <w:tcPr>
            <w:tcW w:w="3327" w:type="dxa"/>
          </w:tcPr>
          <w:p w:rsidR="007A2112" w:rsidRPr="008D39BF" w:rsidRDefault="007A2112">
            <w:pPr>
              <w:tabs>
                <w:tab w:val="left" w:pos="1260"/>
              </w:tabs>
              <w:spacing w:line="120" w:lineRule="exact"/>
              <w:ind w:leftChars="-43" w:left="-58" w:rightChars="-43" w:right="-90" w:hangingChars="32" w:hanging="32"/>
              <w:jc w:val="distribute"/>
              <w:rPr>
                <w:rFonts w:ascii="黑体" w:eastAsia="黑体" w:hAnsi="黑体" w:hint="eastAsia"/>
                <w:sz w:val="10"/>
                <w:szCs w:val="10"/>
              </w:rPr>
            </w:pPr>
          </w:p>
        </w:tc>
        <w:tc>
          <w:tcPr>
            <w:tcW w:w="3825" w:type="dxa"/>
          </w:tcPr>
          <w:p w:rsidR="007A2112" w:rsidRPr="008D39BF" w:rsidRDefault="007A2112">
            <w:pPr>
              <w:tabs>
                <w:tab w:val="left" w:pos="1260"/>
              </w:tabs>
              <w:spacing w:line="120" w:lineRule="exact"/>
              <w:ind w:leftChars="-43" w:left="-58" w:rightChars="-43" w:right="-90" w:hangingChars="32" w:hanging="32"/>
              <w:jc w:val="distribute"/>
              <w:rPr>
                <w:rFonts w:ascii="黑体" w:eastAsia="黑体" w:hAnsi="黑体" w:hint="eastAsia"/>
                <w:sz w:val="10"/>
                <w:szCs w:val="10"/>
              </w:rPr>
            </w:pPr>
          </w:p>
        </w:tc>
      </w:tr>
      <w:tr w:rsidR="007A2112" w:rsidRPr="003114F5">
        <w:trPr>
          <w:trHeight w:val="113"/>
          <w:jc w:val="center"/>
        </w:trPr>
        <w:tc>
          <w:tcPr>
            <w:tcW w:w="2703" w:type="dxa"/>
          </w:tcPr>
          <w:p w:rsidR="007A2112" w:rsidRPr="003114F5" w:rsidRDefault="007A2112">
            <w:pPr>
              <w:tabs>
                <w:tab w:val="left" w:pos="1260"/>
              </w:tabs>
              <w:spacing w:beforeLines="10" w:line="0" w:lineRule="atLeast"/>
              <w:ind w:leftChars="-43" w:rightChars="-43" w:right="-90" w:hangingChars="32" w:hanging="90"/>
              <w:jc w:val="distribute"/>
              <w:rPr>
                <w:rFonts w:ascii="黑体" w:eastAsia="黑体" w:hAnsi="宋体" w:hint="eastAsia"/>
                <w:sz w:val="28"/>
                <w:szCs w:val="28"/>
              </w:rPr>
            </w:pPr>
            <w:r w:rsidRPr="003114F5">
              <w:rPr>
                <w:rFonts w:ascii="黑体" w:eastAsia="黑体" w:hAnsi="宋体" w:hint="eastAsia"/>
                <w:sz w:val="28"/>
                <w:szCs w:val="28"/>
              </w:rPr>
              <w:t>论坛承办单位：</w:t>
            </w:r>
          </w:p>
        </w:tc>
        <w:tc>
          <w:tcPr>
            <w:tcW w:w="7152" w:type="dxa"/>
            <w:gridSpan w:val="2"/>
          </w:tcPr>
          <w:p w:rsidR="007A2112" w:rsidRPr="008D39BF" w:rsidRDefault="007A2112">
            <w:pPr>
              <w:spacing w:beforeLines="10" w:line="0" w:lineRule="atLeast"/>
              <w:ind w:left="-98" w:rightChars="-54" w:right="-113" w:firstLine="1"/>
              <w:rPr>
                <w:rFonts w:ascii="黑体" w:eastAsia="黑体" w:hAnsi="黑体" w:hint="eastAsia"/>
                <w:bCs/>
                <w:sz w:val="24"/>
              </w:rPr>
            </w:pPr>
            <w:r w:rsidRPr="008D39BF">
              <w:rPr>
                <w:rFonts w:ascii="黑体" w:eastAsia="黑体" w:hAnsi="黑体" w:hint="eastAsia"/>
                <w:bCs/>
                <w:sz w:val="24"/>
              </w:rPr>
              <w:t>深圳市中国国际高新技术成果交易中心</w:t>
            </w:r>
          </w:p>
          <w:p w:rsidR="007A2112" w:rsidRPr="008D39BF" w:rsidRDefault="007A2112">
            <w:pPr>
              <w:spacing w:beforeLines="10" w:line="0" w:lineRule="atLeast"/>
              <w:ind w:left="-98" w:rightChars="-54" w:right="-113" w:firstLine="1"/>
              <w:rPr>
                <w:rFonts w:ascii="黑体" w:eastAsia="黑体" w:hAnsi="黑体" w:hint="eastAsia"/>
                <w:bCs/>
                <w:sz w:val="24"/>
              </w:rPr>
            </w:pPr>
            <w:r w:rsidRPr="008D39BF">
              <w:rPr>
                <w:rFonts w:ascii="黑体" w:eastAsia="黑体" w:hAnsi="黑体" w:hint="eastAsia"/>
                <w:bCs/>
                <w:sz w:val="24"/>
              </w:rPr>
              <w:t>深圳会展中心管理有限责任公司</w:t>
            </w:r>
          </w:p>
          <w:p w:rsidR="00C1673E" w:rsidRPr="008D39BF" w:rsidRDefault="007A2112" w:rsidP="00C1673E">
            <w:pPr>
              <w:spacing w:beforeLines="10" w:line="0" w:lineRule="atLeast"/>
              <w:ind w:left="-98" w:rightChars="-54" w:right="-113" w:firstLine="1"/>
              <w:rPr>
                <w:rFonts w:ascii="黑体" w:eastAsia="黑体" w:hAnsi="黑体" w:hint="eastAsia"/>
                <w:bCs/>
                <w:sz w:val="24"/>
              </w:rPr>
            </w:pPr>
            <w:r w:rsidRPr="008D39BF">
              <w:rPr>
                <w:rFonts w:ascii="黑体" w:eastAsia="黑体" w:hAnsi="黑体" w:hint="eastAsia"/>
                <w:bCs/>
                <w:sz w:val="24"/>
              </w:rPr>
              <w:t>易财金投资顾问（北京）有限公司</w:t>
            </w:r>
          </w:p>
        </w:tc>
      </w:tr>
    </w:tbl>
    <w:p w:rsidR="007A2112" w:rsidRPr="003114F5" w:rsidRDefault="007A2112">
      <w:pPr>
        <w:rPr>
          <w:rFonts w:hint="eastAsia"/>
        </w:rPr>
      </w:pPr>
    </w:p>
    <w:p w:rsidR="008D39BF" w:rsidRDefault="007A2112" w:rsidP="008D39BF">
      <w:pPr>
        <w:numPr>
          <w:ilvl w:val="0"/>
          <w:numId w:val="1"/>
        </w:numPr>
        <w:spacing w:line="600" w:lineRule="atLeast"/>
        <w:ind w:right="-34"/>
        <w:textAlignment w:val="baseline"/>
        <w:rPr>
          <w:rFonts w:ascii="黑体" w:eastAsia="黑体" w:hAnsi="宋体" w:hint="eastAsia"/>
          <w:b/>
          <w:sz w:val="36"/>
          <w:szCs w:val="36"/>
        </w:rPr>
      </w:pPr>
      <w:r w:rsidRPr="003114F5">
        <w:rPr>
          <w:rFonts w:ascii="黑体" w:eastAsia="黑体" w:hAnsi="宋体" w:hint="eastAsia"/>
          <w:b/>
          <w:sz w:val="36"/>
          <w:szCs w:val="36"/>
        </w:rPr>
        <w:t>论坛主要内容及拟邀演讲嘉宾</w:t>
      </w:r>
    </w:p>
    <w:p w:rsidR="008D39BF" w:rsidRPr="008D39BF" w:rsidRDefault="008D39BF" w:rsidP="008D39BF">
      <w:pPr>
        <w:spacing w:line="600" w:lineRule="atLeast"/>
        <w:ind w:right="-34"/>
        <w:textAlignment w:val="baseline"/>
        <w:rPr>
          <w:rFonts w:ascii="黑体" w:eastAsia="黑体" w:hAnsi="宋体" w:hint="eastAsia"/>
          <w:b/>
          <w:sz w:val="36"/>
          <w:szCs w:val="3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0C0203" w:rsidRPr="000A1767" w:rsidTr="009604C7">
        <w:tc>
          <w:tcPr>
            <w:tcW w:w="8522" w:type="dxa"/>
            <w:shd w:val="clear" w:color="auto" w:fill="0070C0"/>
          </w:tcPr>
          <w:p w:rsidR="000C0203" w:rsidRPr="005C7FFA" w:rsidRDefault="000C0203" w:rsidP="009604C7">
            <w:pPr>
              <w:adjustRightInd w:val="0"/>
              <w:spacing w:line="500" w:lineRule="atLeast"/>
              <w:ind w:left="720"/>
              <w:jc w:val="center"/>
              <w:rPr>
                <w:rFonts w:ascii="黑体" w:eastAsia="黑体" w:hAnsi="华文细黑" w:cs="黑体"/>
                <w:b/>
                <w:bCs/>
                <w:color w:val="FFFFFF" w:themeColor="background1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16"/>
                <w:attr w:name="IsLunarDate" w:val="False"/>
                <w:attr w:name="IsROCDate" w:val="False"/>
              </w:smartTagPr>
              <w:r w:rsidRPr="005C7FFA">
                <w:rPr>
                  <w:rFonts w:ascii="黑体" w:eastAsia="黑体" w:hAnsi="华文细黑" w:cs="黑体" w:hint="eastAsia"/>
                  <w:b/>
                  <w:bCs/>
                  <w:color w:val="FFFFFF" w:themeColor="background1"/>
                  <w:sz w:val="28"/>
                  <w:szCs w:val="28"/>
                </w:rPr>
                <w:t>11月16日</w:t>
              </w:r>
            </w:smartTag>
            <w:r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上午</w:t>
            </w:r>
            <w:r w:rsidRPr="005C7FFA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（10:30-12:00）</w:t>
            </w:r>
            <w:r w:rsid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 xml:space="preserve">      </w:t>
            </w:r>
            <w:r w:rsidR="00331D86" w:rsidRP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5楼簕杜鹃厅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00B0F0"/>
          </w:tcPr>
          <w:p w:rsidR="000C0203" w:rsidRPr="000A1767" w:rsidRDefault="000C0203" w:rsidP="009604C7">
            <w:pPr>
              <w:adjustRightInd w:val="0"/>
              <w:spacing w:line="500" w:lineRule="atLeast"/>
              <w:ind w:left="72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7FFA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中国高新技术论坛开幕论坛</w:t>
            </w:r>
          </w:p>
        </w:tc>
      </w:tr>
      <w:tr w:rsidR="000C0203" w:rsidRPr="000A1767" w:rsidTr="009604C7">
        <w:tc>
          <w:tcPr>
            <w:tcW w:w="8522" w:type="dxa"/>
          </w:tcPr>
          <w:p w:rsidR="000C0203" w:rsidRPr="002C0C60" w:rsidRDefault="000C0203" w:rsidP="009604C7">
            <w:pPr>
              <w:tabs>
                <w:tab w:val="left" w:pos="1440"/>
              </w:tabs>
              <w:spacing w:line="360" w:lineRule="auto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5B4B0C">
              <w:rPr>
                <w:rFonts w:ascii="仿宋" w:eastAsia="仿宋" w:hAnsi="仿宋" w:hint="eastAsia"/>
                <w:b/>
                <w:sz w:val="32"/>
                <w:szCs w:val="32"/>
              </w:rPr>
              <w:t>议题：</w:t>
            </w:r>
          </w:p>
          <w:p w:rsidR="000C0203" w:rsidRPr="000C4BE3" w:rsidRDefault="000C0203" w:rsidP="000C0203">
            <w:pPr>
              <w:pStyle w:val="ad"/>
              <w:numPr>
                <w:ilvl w:val="0"/>
                <w:numId w:val="12"/>
              </w:numPr>
              <w:spacing w:beforeLines="50" w:afterLines="50" w:line="420" w:lineRule="exact"/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0C4BE3">
              <w:rPr>
                <w:rFonts w:ascii="仿宋" w:eastAsia="仿宋" w:hAnsi="仿宋" w:cs="宋体" w:hint="eastAsia"/>
                <w:sz w:val="28"/>
                <w:szCs w:val="28"/>
              </w:rPr>
              <w:t>加强国际合作，推动创新发展</w:t>
            </w:r>
          </w:p>
          <w:p w:rsidR="000C0203" w:rsidRPr="000C4BE3" w:rsidRDefault="000C0203" w:rsidP="000C0203">
            <w:pPr>
              <w:pStyle w:val="ad"/>
              <w:numPr>
                <w:ilvl w:val="0"/>
                <w:numId w:val="12"/>
              </w:numPr>
              <w:spacing w:beforeLines="50" w:afterLines="50" w:line="420" w:lineRule="exact"/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0C4BE3">
              <w:rPr>
                <w:rFonts w:ascii="仿宋" w:eastAsia="仿宋" w:hAnsi="仿宋" w:cs="宋体" w:hint="eastAsia"/>
                <w:sz w:val="28"/>
                <w:szCs w:val="28"/>
              </w:rPr>
              <w:t>推进改革创新，提高经济增长质量</w:t>
            </w:r>
          </w:p>
          <w:p w:rsidR="000C0203" w:rsidRDefault="000C0203" w:rsidP="000C0203">
            <w:pPr>
              <w:pStyle w:val="ad"/>
              <w:numPr>
                <w:ilvl w:val="0"/>
                <w:numId w:val="12"/>
              </w:numPr>
              <w:spacing w:beforeLines="50" w:afterLines="50" w:line="420" w:lineRule="exact"/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0C4BE3">
              <w:rPr>
                <w:rFonts w:ascii="仿宋" w:eastAsia="仿宋" w:hAnsi="仿宋" w:cs="宋体" w:hint="eastAsia"/>
                <w:sz w:val="28"/>
                <w:szCs w:val="28"/>
              </w:rPr>
              <w:t>世界科技发展趋势及最新动态</w:t>
            </w:r>
          </w:p>
          <w:p w:rsidR="000C0203" w:rsidRPr="000C4BE3" w:rsidRDefault="000C0203" w:rsidP="000C0203">
            <w:pPr>
              <w:pStyle w:val="ad"/>
              <w:spacing w:beforeLines="50" w:afterLines="50" w:line="420" w:lineRule="exact"/>
              <w:ind w:left="98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0C0203" w:rsidRPr="00904B3F" w:rsidRDefault="000C0203" w:rsidP="009604C7">
            <w:pPr>
              <w:tabs>
                <w:tab w:val="left" w:pos="1440"/>
              </w:tabs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演讲</w:t>
            </w:r>
            <w:r w:rsidRPr="00A641A7">
              <w:rPr>
                <w:rFonts w:ascii="仿宋" w:eastAsia="仿宋" w:hAnsi="仿宋" w:hint="eastAsia"/>
                <w:b/>
                <w:sz w:val="32"/>
                <w:szCs w:val="32"/>
              </w:rPr>
              <w:t>嘉宾：</w:t>
            </w:r>
          </w:p>
          <w:p w:rsidR="000C0203" w:rsidRDefault="000C0203" w:rsidP="000C0203">
            <w:pPr>
              <w:pStyle w:val="ad"/>
              <w:numPr>
                <w:ilvl w:val="0"/>
                <w:numId w:val="15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D171D9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弗雷德·马蒂安吉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(</w:t>
            </w:r>
            <w:r w:rsidRPr="00925797">
              <w:rPr>
                <w:rFonts w:ascii="仿宋" w:eastAsia="仿宋" w:hAnsi="仿宋" w:cs="宋体"/>
                <w:sz w:val="28"/>
                <w:szCs w:val="28"/>
                <w:lang w:val="zh-CN"/>
              </w:rPr>
              <w:t>Fred</w:t>
            </w:r>
            <w:r w:rsidRPr="00925797">
              <w:rPr>
                <w:rFonts w:ascii="宋体" w:hAnsi="宋体" w:cs="宋体" w:hint="eastAsia"/>
                <w:sz w:val="28"/>
                <w:szCs w:val="28"/>
                <w:lang w:val="zh-CN"/>
              </w:rPr>
              <w:t> </w:t>
            </w:r>
            <w:r w:rsidRPr="00925797"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O.Matiang'i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)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 xml:space="preserve">  </w:t>
            </w:r>
            <w:r w:rsidRPr="00D171D9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肯尼亚共和国信息、通讯和技术部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部</w:t>
            </w:r>
            <w:r w:rsidRPr="00D171D9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长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 xml:space="preserve"> </w:t>
            </w:r>
          </w:p>
          <w:p w:rsidR="000C0203" w:rsidRDefault="000C0203" w:rsidP="000C0203">
            <w:pPr>
              <w:pStyle w:val="ad"/>
              <w:numPr>
                <w:ilvl w:val="0"/>
                <w:numId w:val="15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lastRenderedPageBreak/>
              <w:t>安德烈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·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施帕勒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(</w:t>
            </w:r>
            <w:proofErr w:type="spellStart"/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Endre</w:t>
            </w:r>
            <w:proofErr w:type="spellEnd"/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proofErr w:type="spellStart"/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Spaller</w:t>
            </w:r>
            <w:proofErr w:type="spellEnd"/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 xml:space="preserve">)   </w:t>
            </w: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匈牙利国家创新署副署</w:t>
            </w:r>
          </w:p>
          <w:p w:rsidR="000C0203" w:rsidRPr="002405E6" w:rsidRDefault="000C0203" w:rsidP="000C0203">
            <w:pPr>
              <w:pStyle w:val="ad"/>
              <w:numPr>
                <w:ilvl w:val="0"/>
                <w:numId w:val="15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乔茜乐(</w:t>
            </w:r>
            <w:proofErr w:type="spellStart"/>
            <w:r w:rsidRPr="002405E6">
              <w:rPr>
                <w:rFonts w:ascii="仿宋" w:eastAsia="仿宋" w:hAnsi="仿宋" w:cs="宋体"/>
                <w:sz w:val="28"/>
                <w:szCs w:val="28"/>
              </w:rPr>
              <w:t>Cécile</w:t>
            </w:r>
            <w:proofErr w:type="spellEnd"/>
            <w:r w:rsidRPr="002405E6">
              <w:rPr>
                <w:rFonts w:ascii="仿宋" w:eastAsia="仿宋" w:hAnsi="仿宋" w:cs="宋体"/>
                <w:sz w:val="28"/>
                <w:szCs w:val="28"/>
              </w:rPr>
              <w:t xml:space="preserve"> JODOGNE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 xml:space="preserve">)   比利时布鲁塞尔首都大区政府大臣 </w:t>
            </w:r>
          </w:p>
          <w:p w:rsidR="000C0203" w:rsidRPr="008447FE" w:rsidRDefault="000C0203" w:rsidP="000C0203">
            <w:pPr>
              <w:pStyle w:val="ad"/>
              <w:numPr>
                <w:ilvl w:val="0"/>
                <w:numId w:val="15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让·克洛德·</w:t>
            </w:r>
            <w:bookmarkStart w:id="0" w:name="_GoBack"/>
            <w:bookmarkEnd w:id="0"/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>马尔古（</w:t>
            </w:r>
            <w:r w:rsidRPr="002405E6">
              <w:rPr>
                <w:rFonts w:ascii="仿宋" w:eastAsia="仿宋" w:hAnsi="仿宋" w:cs="宋体"/>
                <w:sz w:val="28"/>
                <w:szCs w:val="28"/>
              </w:rPr>
              <w:t>Jean-Claude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proofErr w:type="spellStart"/>
            <w:r w:rsidRPr="002405E6">
              <w:rPr>
                <w:rFonts w:ascii="仿宋" w:eastAsia="仿宋" w:hAnsi="仿宋" w:cs="宋体"/>
                <w:sz w:val="28"/>
                <w:szCs w:val="28"/>
              </w:rPr>
              <w:t>Marcourt</w:t>
            </w:r>
            <w:proofErr w:type="spellEnd"/>
            <w:r w:rsidRPr="002405E6">
              <w:rPr>
                <w:rFonts w:ascii="仿宋" w:eastAsia="仿宋" w:hAnsi="仿宋" w:cs="宋体" w:hint="eastAsia"/>
                <w:sz w:val="28"/>
                <w:szCs w:val="28"/>
              </w:rPr>
              <w:t xml:space="preserve">） 比利时瓦隆大区经济部部长 </w:t>
            </w:r>
          </w:p>
          <w:p w:rsidR="000C0203" w:rsidRPr="0099209C" w:rsidRDefault="000C0203" w:rsidP="000C0203">
            <w:pPr>
              <w:pStyle w:val="ad"/>
              <w:numPr>
                <w:ilvl w:val="0"/>
                <w:numId w:val="15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陈国良</w:t>
            </w:r>
            <w:r w:rsidRPr="0099209C">
              <w:rPr>
                <w:rFonts w:ascii="仿宋" w:eastAsia="仿宋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中国科学院院士</w:t>
            </w:r>
          </w:p>
          <w:p w:rsidR="000C0203" w:rsidRPr="004B4740" w:rsidRDefault="000C0203" w:rsidP="009604C7">
            <w:pPr>
              <w:spacing w:line="500" w:lineRule="atLeas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0C0203" w:rsidRPr="000A1767" w:rsidTr="009604C7">
        <w:tc>
          <w:tcPr>
            <w:tcW w:w="8522" w:type="dxa"/>
            <w:shd w:val="clear" w:color="auto" w:fill="0070C0"/>
          </w:tcPr>
          <w:p w:rsidR="000C0203" w:rsidRPr="000A1767" w:rsidRDefault="000C0203" w:rsidP="009604C7">
            <w:pPr>
              <w:adjustRightInd w:val="0"/>
              <w:spacing w:line="500" w:lineRule="atLeast"/>
              <w:ind w:left="72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7FFA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11月16日下午(14:00-17:00)</w:t>
            </w:r>
            <w:r w:rsid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 xml:space="preserve">      </w:t>
            </w:r>
            <w:r w:rsidRPr="005C7FFA">
              <w:rPr>
                <w:rFonts w:ascii="黑体" w:eastAsia="黑体" w:hAnsi="华文细黑" w:cs="黑体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31D86" w:rsidRP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5楼簕杜鹃厅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00B0F0"/>
          </w:tcPr>
          <w:p w:rsidR="000C0203" w:rsidRPr="005C7FFA" w:rsidRDefault="000C0203" w:rsidP="009604C7">
            <w:pPr>
              <w:adjustRightInd w:val="0"/>
              <w:spacing w:line="500" w:lineRule="atLeast"/>
              <w:ind w:left="720"/>
              <w:jc w:val="center"/>
              <w:rPr>
                <w:rFonts w:ascii="黑体" w:eastAsia="黑体" w:hAnsi="华文细黑" w:cs="黑体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 xml:space="preserve">资本市场峰会 </w:t>
            </w:r>
          </w:p>
        </w:tc>
      </w:tr>
      <w:tr w:rsidR="000C0203" w:rsidRPr="000A1767" w:rsidTr="009604C7">
        <w:tc>
          <w:tcPr>
            <w:tcW w:w="8522" w:type="dxa"/>
          </w:tcPr>
          <w:p w:rsidR="000C0203" w:rsidRDefault="000C0203" w:rsidP="009604C7">
            <w:pPr>
              <w:adjustRightInd w:val="0"/>
              <w:spacing w:line="0" w:lineRule="atLeas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C0203" w:rsidRPr="00794232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794232">
              <w:rPr>
                <w:rFonts w:ascii="仿宋" w:eastAsia="仿宋" w:hAnsi="仿宋" w:hint="eastAsia"/>
                <w:b/>
                <w:sz w:val="32"/>
                <w:szCs w:val="32"/>
              </w:rPr>
              <w:t>议题</w:t>
            </w:r>
          </w:p>
          <w:p w:rsidR="000C0203" w:rsidRPr="00AC1812" w:rsidRDefault="000C0203" w:rsidP="000C0203">
            <w:pPr>
              <w:pStyle w:val="ad"/>
              <w:numPr>
                <w:ilvl w:val="0"/>
                <w:numId w:val="13"/>
              </w:numPr>
              <w:spacing w:beforeLines="50" w:afterLines="50" w:line="420" w:lineRule="exac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AC1812">
              <w:rPr>
                <w:rFonts w:ascii="仿宋" w:eastAsia="仿宋" w:hAnsi="仿宋"/>
                <w:bCs/>
                <w:sz w:val="28"/>
                <w:szCs w:val="28"/>
              </w:rPr>
              <w:t>全面深化改革</w:t>
            </w:r>
            <w:r w:rsidRPr="00AC1812">
              <w:rPr>
                <w:rFonts w:ascii="仿宋" w:eastAsia="仿宋" w:hAnsi="仿宋" w:hint="eastAsia"/>
                <w:bCs/>
                <w:sz w:val="28"/>
                <w:szCs w:val="28"/>
              </w:rPr>
              <w:t>下的资本市场的新常态、新预期、新机遇</w:t>
            </w:r>
          </w:p>
          <w:p w:rsidR="000C0203" w:rsidRPr="00AC1812" w:rsidRDefault="000C0203" w:rsidP="000C0203">
            <w:pPr>
              <w:pStyle w:val="ad"/>
              <w:numPr>
                <w:ilvl w:val="0"/>
                <w:numId w:val="13"/>
              </w:numPr>
              <w:spacing w:line="500" w:lineRule="atLeast"/>
              <w:ind w:firstLineChars="0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1" w:name="roach"/>
            <w:bookmarkEnd w:id="1"/>
            <w:r w:rsidRPr="00AC1812">
              <w:rPr>
                <w:rFonts w:ascii="仿宋" w:eastAsia="仿宋" w:hAnsi="仿宋" w:hint="eastAsia"/>
                <w:bCs/>
                <w:sz w:val="28"/>
                <w:szCs w:val="28"/>
              </w:rPr>
              <w:t>全球资本市场走势及中国资本市场未来发展趋势</w:t>
            </w:r>
          </w:p>
          <w:p w:rsidR="000C0203" w:rsidRDefault="000C0203" w:rsidP="000C0203">
            <w:pPr>
              <w:pStyle w:val="ad"/>
              <w:numPr>
                <w:ilvl w:val="0"/>
                <w:numId w:val="13"/>
              </w:numPr>
              <w:spacing w:line="500" w:lineRule="atLeast"/>
              <w:ind w:firstLineChars="0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C1812">
              <w:rPr>
                <w:rFonts w:ascii="仿宋" w:eastAsia="仿宋" w:hAnsi="仿宋" w:hint="eastAsia"/>
                <w:bCs/>
                <w:sz w:val="28"/>
                <w:szCs w:val="28"/>
              </w:rPr>
              <w:t>新三板全面扩容与高新企业发展机遇</w:t>
            </w:r>
          </w:p>
          <w:p w:rsidR="000C0203" w:rsidRPr="00AC1812" w:rsidRDefault="000C0203" w:rsidP="009604C7">
            <w:pPr>
              <w:pStyle w:val="ad"/>
              <w:spacing w:line="500" w:lineRule="atLeast"/>
              <w:ind w:left="420" w:firstLineChars="0" w:firstLine="0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C0203" w:rsidRPr="00794232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794232">
              <w:rPr>
                <w:rFonts w:ascii="仿宋" w:eastAsia="仿宋" w:hAnsi="仿宋" w:hint="eastAsia"/>
                <w:b/>
                <w:sz w:val="32"/>
                <w:szCs w:val="32"/>
              </w:rPr>
              <w:t>演讲嘉宾</w:t>
            </w:r>
          </w:p>
          <w:p w:rsidR="000C0203" w:rsidRDefault="000C0203" w:rsidP="000C0203">
            <w:pPr>
              <w:pStyle w:val="ad"/>
              <w:numPr>
                <w:ilvl w:val="0"/>
                <w:numId w:val="16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聂庆平  中国证券金融股份有限公司 董事长</w:t>
            </w:r>
          </w:p>
          <w:p w:rsidR="000C0203" w:rsidRPr="002405E6" w:rsidRDefault="000C0203" w:rsidP="000C0203">
            <w:pPr>
              <w:pStyle w:val="ad"/>
              <w:numPr>
                <w:ilvl w:val="0"/>
                <w:numId w:val="16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  <w:lang w:val="zh-CN"/>
              </w:rPr>
              <w:t>克劳斯·雷格林 欧洲稳定机制的总裁、</w:t>
            </w:r>
            <w:r w:rsidRPr="002405E6">
              <w:rPr>
                <w:rFonts w:ascii="仿宋" w:eastAsia="仿宋" w:hAnsi="仿宋" w:cs="宋体"/>
                <w:color w:val="000000" w:themeColor="text1"/>
                <w:sz w:val="28"/>
                <w:szCs w:val="28"/>
                <w:lang w:val="zh-CN"/>
              </w:rPr>
              <w:t>德国银行家协会经济学家</w:t>
            </w:r>
          </w:p>
          <w:p w:rsidR="000C0203" w:rsidRDefault="000C0203" w:rsidP="000C0203">
            <w:pPr>
              <w:pStyle w:val="ad"/>
              <w:numPr>
                <w:ilvl w:val="0"/>
                <w:numId w:val="16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 xml:space="preserve">谭岳衡  香港中资证券业协会会长、交银国际控股有限公司首席执行官 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ab/>
            </w:r>
          </w:p>
          <w:p w:rsidR="000C0203" w:rsidRDefault="000C0203" w:rsidP="000C0203">
            <w:pPr>
              <w:pStyle w:val="ad"/>
              <w:numPr>
                <w:ilvl w:val="0"/>
                <w:numId w:val="16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龚方雄  著名经济学家、原摩根大通亚太区董事总经理</w:t>
            </w:r>
          </w:p>
          <w:p w:rsidR="000C0203" w:rsidRPr="0052468E" w:rsidRDefault="000C0203" w:rsidP="000C0203">
            <w:pPr>
              <w:pStyle w:val="ad"/>
              <w:numPr>
                <w:ilvl w:val="0"/>
                <w:numId w:val="16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2468E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lastRenderedPageBreak/>
              <w:t>张顺荣  国际资本市场协会亚太区董事</w:t>
            </w:r>
          </w:p>
          <w:p w:rsidR="000C0203" w:rsidRPr="002405E6" w:rsidRDefault="000C0203" w:rsidP="000C0203">
            <w:pPr>
              <w:pStyle w:val="ad"/>
              <w:numPr>
                <w:ilvl w:val="0"/>
                <w:numId w:val="16"/>
              </w:numPr>
              <w:spacing w:line="500" w:lineRule="atLeast"/>
              <w:ind w:firstLineChars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金立扬  深圳证券交易所副总经理</w:t>
            </w:r>
          </w:p>
          <w:p w:rsidR="000C0203" w:rsidRDefault="000C0203" w:rsidP="009604C7">
            <w:pPr>
              <w:pStyle w:val="ad"/>
              <w:spacing w:line="500" w:lineRule="atLeast"/>
              <w:ind w:left="420" w:firstLineChars="0" w:firstLine="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  <w:p w:rsidR="000C0203" w:rsidRPr="00FD00CA" w:rsidRDefault="000C0203" w:rsidP="009604C7">
            <w:pPr>
              <w:spacing w:line="500" w:lineRule="atLeas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0C0203" w:rsidRPr="000A1767" w:rsidTr="009604C7">
        <w:tc>
          <w:tcPr>
            <w:tcW w:w="8522" w:type="dxa"/>
            <w:shd w:val="clear" w:color="auto" w:fill="0070C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1"/>
                <w:attr w:name="Year" w:val="2012"/>
              </w:smartTagPr>
              <w:r w:rsidRPr="00FF3663">
                <w:rPr>
                  <w:rFonts w:ascii="黑体" w:eastAsia="黑体" w:hAnsi="华文细黑" w:cs="黑体" w:hint="eastAsia"/>
                  <w:b/>
                  <w:bCs/>
                  <w:color w:val="FFFFFF"/>
                  <w:sz w:val="28"/>
                  <w:szCs w:val="28"/>
                </w:rPr>
                <w:lastRenderedPageBreak/>
                <w:t>11月17日</w:t>
              </w:r>
            </w:smartTag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上午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（9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: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30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–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12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: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00）</w:t>
            </w:r>
            <w:r w:rsidR="00331D86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 xml:space="preserve">       </w:t>
            </w:r>
            <w:r w:rsidR="00331D86" w:rsidRP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5楼簕杜鹃厅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00B0F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创新创业峰会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FFFFFF" w:themeFill="background1"/>
          </w:tcPr>
          <w:p w:rsidR="000C0203" w:rsidRPr="00FE3730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FE3730">
              <w:rPr>
                <w:rFonts w:ascii="仿宋" w:eastAsia="仿宋" w:hAnsi="仿宋" w:hint="eastAsia"/>
                <w:b/>
                <w:sz w:val="32"/>
                <w:szCs w:val="32"/>
              </w:rPr>
              <w:t>议题</w:t>
            </w:r>
          </w:p>
          <w:p w:rsidR="000C0203" w:rsidRPr="00663151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663151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大众创业、万众创新时代的高新技术行业发展机遇</w:t>
            </w:r>
            <w:r w:rsidRPr="00663151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</w:p>
          <w:p w:rsidR="000C0203" w:rsidRPr="00663151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663151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“中国制造</w:t>
            </w:r>
            <w:r w:rsidRPr="00663151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2025</w:t>
            </w:r>
            <w:r w:rsidRPr="00663151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”的机遇与挑战</w:t>
            </w:r>
          </w:p>
          <w:p w:rsidR="000C0203" w:rsidRPr="00663151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663151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新常态下创新、创业与创投</w:t>
            </w:r>
          </w:p>
          <w:p w:rsidR="000C0203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hyperlink r:id="rId7" w:tgtFrame="_blank" w:history="1">
              <w:r w:rsidRPr="00663151">
                <w:rPr>
                  <w:rFonts w:ascii="仿宋" w:eastAsia="仿宋" w:hAnsi="仿宋" w:cs="黑体" w:hint="eastAsia"/>
                  <w:bCs/>
                  <w:color w:val="000000"/>
                  <w:sz w:val="28"/>
                  <w:szCs w:val="28"/>
                </w:rPr>
                <w:t>创新驱动如何激发区域经济新活力、助力高新园区转型</w:t>
              </w:r>
            </w:hyperlink>
            <w:r w:rsidRPr="00663151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？</w:t>
            </w:r>
          </w:p>
          <w:p w:rsidR="000C0203" w:rsidRPr="00663151" w:rsidRDefault="000C0203" w:rsidP="009604C7">
            <w:pPr>
              <w:pStyle w:val="ad"/>
              <w:spacing w:beforeLines="50" w:afterLines="50" w:line="420" w:lineRule="exact"/>
              <w:ind w:left="420" w:firstLineChars="0" w:firstLine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  <w:p w:rsidR="000C0203" w:rsidRPr="00FE3730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FE3730">
              <w:rPr>
                <w:rFonts w:ascii="仿宋" w:eastAsia="仿宋" w:hAnsi="仿宋" w:hint="eastAsia"/>
                <w:b/>
                <w:sz w:val="32"/>
                <w:szCs w:val="32"/>
              </w:rPr>
              <w:t>演讲嘉宾</w:t>
            </w:r>
          </w:p>
          <w:p w:rsidR="000C0203" w:rsidRDefault="000C0203" w:rsidP="000C0203">
            <w:pPr>
              <w:pStyle w:val="ad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张华俊  新加坡创新创业协会会长</w:t>
            </w:r>
          </w:p>
          <w:p w:rsidR="000C0203" w:rsidRDefault="000C0203" w:rsidP="000C0203">
            <w:pPr>
              <w:pStyle w:val="ad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王  翔  小米公司高级副总裁</w:t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ab/>
            </w: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ab/>
            </w:r>
          </w:p>
          <w:p w:rsidR="000C0203" w:rsidRDefault="000C0203" w:rsidP="000C0203">
            <w:pPr>
              <w:pStyle w:val="ad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2405E6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孙盛典  深圳市赛格集团有限公司董事长</w:t>
            </w:r>
          </w:p>
          <w:p w:rsidR="000C0203" w:rsidRPr="0052468E" w:rsidRDefault="000C0203" w:rsidP="000C0203">
            <w:pPr>
              <w:pStyle w:val="ad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proofErr w:type="gramStart"/>
            <w:r w:rsidRPr="0052468E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滕</w:t>
            </w:r>
            <w:proofErr w:type="gramEnd"/>
            <w:r w:rsidRPr="0052468E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 xml:space="preserve">  思  美国幼发拉底孵化器公司副总、执行副总裁</w:t>
            </w:r>
          </w:p>
          <w:p w:rsidR="000C0203" w:rsidRPr="0052468E" w:rsidRDefault="000C0203" w:rsidP="000C0203">
            <w:pPr>
              <w:pStyle w:val="ad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2468E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罗  响  联合国项目事务</w:t>
            </w:r>
            <w:proofErr w:type="gramStart"/>
            <w:r w:rsidRPr="0052468E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署中国</w:t>
            </w:r>
            <w:proofErr w:type="gramEnd"/>
            <w:r w:rsidRPr="0052468E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首席代表</w:t>
            </w:r>
          </w:p>
          <w:p w:rsidR="000C0203" w:rsidRPr="00FF3663" w:rsidRDefault="000C0203" w:rsidP="009604C7">
            <w:pPr>
              <w:tabs>
                <w:tab w:val="left" w:pos="305"/>
              </w:tabs>
              <w:spacing w:line="360" w:lineRule="auto"/>
              <w:jc w:val="left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r w:rsidRPr="007B1E70">
              <w:rPr>
                <w:rFonts w:ascii="宋体" w:hAnsi="宋体" w:cs="宋体" w:hint="eastAsia"/>
                <w:b/>
                <w:bCs/>
                <w:color w:val="FFFFFF"/>
                <w:sz w:val="28"/>
                <w:szCs w:val="28"/>
              </w:rPr>
              <w:t>•</w:t>
            </w:r>
            <w:r w:rsidRPr="007B1E70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ab/>
              <w:t>孙盛典  深圳市赛格集团有限公司董事长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0070C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1"/>
                <w:attr w:name="Year" w:val="2012"/>
              </w:smartTagPr>
              <w:r w:rsidRPr="00FF3663">
                <w:rPr>
                  <w:rFonts w:ascii="黑体" w:eastAsia="黑体" w:hAnsi="华文细黑" w:cs="黑体" w:hint="eastAsia"/>
                  <w:b/>
                  <w:bCs/>
                  <w:color w:val="FFFFFF"/>
                  <w:sz w:val="28"/>
                  <w:szCs w:val="28"/>
                </w:rPr>
                <w:t>11月17日</w:t>
              </w:r>
            </w:smartTag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上午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（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9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: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3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0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–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12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: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00）</w:t>
            </w:r>
            <w:r w:rsidR="00331D86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 xml:space="preserve">     </w:t>
            </w:r>
            <w:r w:rsidR="00331D86" w:rsidRPr="00331D86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6楼水仙厅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00B0F0"/>
          </w:tcPr>
          <w:p w:rsidR="000C0203" w:rsidRPr="00BA4369" w:rsidRDefault="000C0203" w:rsidP="009604C7">
            <w:pPr>
              <w:adjustRightInd w:val="0"/>
              <w:spacing w:line="500" w:lineRule="atLeast"/>
              <w:jc w:val="center"/>
              <w:rPr>
                <w:rFonts w:ascii="黑体" w:eastAsia="黑体" w:hAnsi="华文细黑" w:cs="黑体"/>
                <w:b/>
                <w:bCs/>
                <w:color w:val="FFFFFF" w:themeColor="background1"/>
                <w:sz w:val="28"/>
                <w:szCs w:val="28"/>
              </w:rPr>
            </w:pPr>
            <w:r w:rsidRPr="00295F75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一带一路</w:t>
            </w:r>
            <w:r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科技合作论坛</w:t>
            </w:r>
          </w:p>
        </w:tc>
      </w:tr>
      <w:tr w:rsidR="000C0203" w:rsidRPr="000A1767" w:rsidTr="009604C7">
        <w:tc>
          <w:tcPr>
            <w:tcW w:w="8522" w:type="dxa"/>
            <w:shd w:val="clear" w:color="auto" w:fill="FFFFFF" w:themeFill="background1"/>
          </w:tcPr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议题</w:t>
            </w:r>
          </w:p>
          <w:p w:rsidR="000C0203" w:rsidRPr="002568AA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2568AA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“一带一路”战略与全球化时代的企业互联互通</w:t>
            </w:r>
          </w:p>
          <w:p w:rsidR="000C0203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2568AA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借力“一带一路”中国制造如何加快走出去?</w:t>
            </w:r>
          </w:p>
          <w:p w:rsidR="000C0203" w:rsidRPr="00766A92" w:rsidRDefault="000C0203" w:rsidP="009604C7">
            <w:pPr>
              <w:pStyle w:val="ad"/>
              <w:spacing w:beforeLines="50" w:afterLines="50" w:line="420" w:lineRule="exact"/>
              <w:ind w:left="420" w:firstLineChars="0" w:firstLine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演讲嘉宾</w:t>
            </w:r>
          </w:p>
          <w:p w:rsidR="000C0203" w:rsidRDefault="000C0203" w:rsidP="000C0203">
            <w:pPr>
              <w:pStyle w:val="ad"/>
              <w:numPr>
                <w:ilvl w:val="0"/>
                <w:numId w:val="18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247384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范国松  墨西哥投资与贸易促进机构亚洲事务顾问</w:t>
            </w:r>
          </w:p>
          <w:p w:rsidR="000C0203" w:rsidRPr="00CF02C0" w:rsidRDefault="000C0203" w:rsidP="000C0203">
            <w:pPr>
              <w:pStyle w:val="ad"/>
              <w:numPr>
                <w:ilvl w:val="0"/>
                <w:numId w:val="18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sz w:val="28"/>
                <w:szCs w:val="28"/>
              </w:rPr>
            </w:pPr>
            <w:proofErr w:type="gramStart"/>
            <w:r w:rsidRPr="00CF02C0">
              <w:rPr>
                <w:rFonts w:ascii="仿宋" w:eastAsia="仿宋" w:hAnsi="仿宋" w:cs="黑体" w:hint="eastAsia"/>
                <w:bCs/>
                <w:sz w:val="28"/>
                <w:szCs w:val="28"/>
              </w:rPr>
              <w:t>胡援东</w:t>
            </w:r>
            <w:proofErr w:type="gramEnd"/>
            <w:r w:rsidRPr="00CF02C0">
              <w:rPr>
                <w:rFonts w:ascii="仿宋" w:eastAsia="仿宋" w:hAnsi="仿宋" w:cs="黑体" w:hint="eastAsia"/>
                <w:bCs/>
                <w:sz w:val="28"/>
                <w:szCs w:val="28"/>
              </w:rPr>
              <w:t xml:space="preserve">  联合国工业发展组织中国投资促进办事处首席代表</w:t>
            </w:r>
          </w:p>
          <w:p w:rsidR="000C0203" w:rsidRPr="00270CAC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B44435">
              <w:rPr>
                <w:rFonts w:ascii="仿宋" w:eastAsia="仿宋" w:hAnsi="仿宋" w:cs="黑体" w:hint="eastAsia"/>
                <w:bCs/>
                <w:color w:val="000000" w:themeColor="text1"/>
                <w:sz w:val="28"/>
                <w:szCs w:val="28"/>
              </w:rPr>
              <w:t>马丁</w:t>
            </w:r>
            <w:r w:rsidRPr="00B44435">
              <w:rPr>
                <w:rFonts w:ascii="仿宋" w:hAnsi="宋体" w:cs="宋体" w:hint="eastAsia"/>
                <w:bCs/>
                <w:color w:val="000000" w:themeColor="text1"/>
                <w:sz w:val="28"/>
                <w:szCs w:val="28"/>
              </w:rPr>
              <w:t>•</w:t>
            </w:r>
            <w:proofErr w:type="gramStart"/>
            <w:r w:rsidRPr="00B44435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珀</w:t>
            </w:r>
            <w:proofErr w:type="gramEnd"/>
            <w:r w:rsidRPr="00B44435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伽</w:t>
            </w:r>
            <w:r w:rsidRPr="00B44435">
              <w:rPr>
                <w:rFonts w:ascii="仿宋" w:eastAsia="仿宋" w:hAnsi="仿宋" w:cs="黑体" w:hint="eastAsia"/>
                <w:bCs/>
                <w:color w:val="000000" w:themeColor="text1"/>
                <w:sz w:val="28"/>
                <w:szCs w:val="28"/>
              </w:rPr>
              <w:t xml:space="preserve">  捷克</w:t>
            </w:r>
            <w:proofErr w:type="spellStart"/>
            <w:r w:rsidRPr="00B44435">
              <w:rPr>
                <w:rFonts w:ascii="仿宋" w:eastAsia="仿宋" w:hAnsi="仿宋" w:cs="黑体" w:hint="eastAsia"/>
                <w:bCs/>
                <w:color w:val="000000" w:themeColor="text1"/>
                <w:sz w:val="28"/>
                <w:szCs w:val="28"/>
              </w:rPr>
              <w:t>CreativeDock</w:t>
            </w:r>
            <w:proofErr w:type="spellEnd"/>
            <w:r w:rsidRPr="00B44435">
              <w:rPr>
                <w:rFonts w:ascii="仿宋" w:eastAsia="仿宋" w:hAnsi="仿宋" w:cs="黑体" w:hint="eastAsia"/>
                <w:bCs/>
                <w:color w:val="000000" w:themeColor="text1"/>
                <w:sz w:val="28"/>
                <w:szCs w:val="28"/>
              </w:rPr>
              <w:t>公司创始人兼首席执行官</w:t>
            </w:r>
          </w:p>
        </w:tc>
      </w:tr>
    </w:tbl>
    <w:p w:rsidR="000C0203" w:rsidRDefault="000C0203" w:rsidP="000C0203">
      <w:pPr>
        <w:ind w:right="320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8522"/>
      </w:tblGrid>
      <w:tr w:rsidR="000C0203" w:rsidRPr="00FF3663" w:rsidTr="009604C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11月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17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日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 xml:space="preserve">(14:00-17:00) </w:t>
            </w:r>
            <w:r w:rsidR="00331D86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 xml:space="preserve">     </w:t>
            </w:r>
            <w:r w:rsidR="00331D86" w:rsidRP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5楼簕杜鹃厅</w:t>
            </w:r>
          </w:p>
        </w:tc>
      </w:tr>
      <w:tr w:rsidR="000C0203" w:rsidRPr="00FF3663" w:rsidTr="009604C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科技创新与跨界融合峰会</w:t>
            </w:r>
          </w:p>
        </w:tc>
      </w:tr>
      <w:tr w:rsidR="000C0203" w:rsidRPr="00A41081" w:rsidTr="009604C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议题</w:t>
            </w:r>
          </w:p>
          <w:p w:rsidR="000C0203" w:rsidRPr="00B96F8E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B96F8E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新常态、新金融与普惠金融体系构建</w:t>
            </w:r>
          </w:p>
          <w:p w:rsidR="000C0203" w:rsidRPr="00B96F8E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B96F8E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互联网金融服务中小</w:t>
            </w:r>
            <w:proofErr w:type="gramStart"/>
            <w:r w:rsidRPr="00B96F8E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微企业</w:t>
            </w:r>
            <w:proofErr w:type="gramEnd"/>
            <w:r w:rsidRPr="00B96F8E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融资创新</w:t>
            </w:r>
          </w:p>
          <w:p w:rsidR="000C0203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B96F8E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大数据、征信等基于数据资产的商业经营模式，如何为互联网金融提供更多服务？</w:t>
            </w:r>
          </w:p>
          <w:p w:rsidR="000C0203" w:rsidRPr="00734941" w:rsidRDefault="000C0203" w:rsidP="009604C7">
            <w:pPr>
              <w:pStyle w:val="ad"/>
              <w:spacing w:beforeLines="50" w:afterLines="50" w:line="420" w:lineRule="exact"/>
              <w:ind w:left="420" w:firstLineChars="0" w:firstLine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演讲嘉宾</w:t>
            </w:r>
          </w:p>
          <w:p w:rsidR="000C0203" w:rsidRPr="00703067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70306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王思聪  翼龙贷董事长</w:t>
            </w:r>
          </w:p>
          <w:p w:rsidR="000C0203" w:rsidRPr="00703067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70306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叶大清  融360金融搜索平台CEO</w:t>
            </w:r>
            <w:r w:rsidRPr="0070306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ab/>
            </w:r>
          </w:p>
          <w:p w:rsidR="000C0203" w:rsidRPr="0036414B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周</w:t>
            </w:r>
            <w:proofErr w:type="gramStart"/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世</w:t>
            </w:r>
            <w:proofErr w:type="gramEnd"/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平  深圳市</w:t>
            </w:r>
            <w:proofErr w:type="gramStart"/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红岭创投</w:t>
            </w:r>
            <w:proofErr w:type="gramEnd"/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电子商务股份有限公司董事长</w:t>
            </w:r>
          </w:p>
          <w:p w:rsidR="000C0203" w:rsidRPr="0036414B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lastRenderedPageBreak/>
              <w:t>谢  虹  平安金融科技副总经理</w:t>
            </w:r>
          </w:p>
          <w:p w:rsidR="000C0203" w:rsidRPr="0036414B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曾  光  深圳市互联网金融协会秘书长</w:t>
            </w:r>
          </w:p>
          <w:p w:rsidR="000C0203" w:rsidRPr="00C16CE5" w:rsidRDefault="000C0203" w:rsidP="009604C7">
            <w:pPr>
              <w:adjustRightInd w:val="0"/>
              <w:spacing w:line="500" w:lineRule="atLeast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0C0203" w:rsidRPr="00FF3663" w:rsidTr="00960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8522" w:type="dxa"/>
            <w:shd w:val="clear" w:color="auto" w:fill="0070C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lastRenderedPageBreak/>
              <w:t>11月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18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日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全天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（9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: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30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–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17</w:t>
            </w:r>
            <w:r w:rsidRPr="00FF3663"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  <w:t>:</w:t>
            </w:r>
            <w:r w:rsidRPr="00FF3663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00）</w:t>
            </w:r>
            <w:r w:rsidR="00331D86"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 xml:space="preserve">      </w:t>
            </w:r>
            <w:r w:rsidR="00331D86" w:rsidRPr="00331D86">
              <w:rPr>
                <w:rFonts w:ascii="黑体" w:eastAsia="黑体" w:hAnsi="华文细黑" w:cs="黑体" w:hint="eastAsia"/>
                <w:b/>
                <w:bCs/>
                <w:color w:val="FFFFFF" w:themeColor="background1"/>
                <w:sz w:val="28"/>
                <w:szCs w:val="28"/>
              </w:rPr>
              <w:t>5楼簕杜鹃厅</w:t>
            </w:r>
          </w:p>
        </w:tc>
      </w:tr>
      <w:tr w:rsidR="000C0203" w:rsidRPr="00FF3663" w:rsidTr="00960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8522" w:type="dxa"/>
            <w:shd w:val="clear" w:color="auto" w:fill="00B0F0"/>
          </w:tcPr>
          <w:p w:rsidR="000C0203" w:rsidRPr="00FF3663" w:rsidRDefault="000C0203" w:rsidP="009604C7">
            <w:pPr>
              <w:tabs>
                <w:tab w:val="left" w:pos="1440"/>
              </w:tabs>
              <w:spacing w:line="360" w:lineRule="auto"/>
              <w:jc w:val="center"/>
              <w:rPr>
                <w:rFonts w:ascii="黑体" w:eastAsia="黑体" w:hAnsi="华文细黑" w:cs="黑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黑体" w:eastAsia="黑体" w:hAnsi="华文细黑" w:cs="黑体" w:hint="eastAsia"/>
                <w:b/>
                <w:bCs/>
                <w:color w:val="FFFFFF"/>
                <w:sz w:val="28"/>
                <w:szCs w:val="28"/>
              </w:rPr>
              <w:t>科技创新与跨界融合峰会</w:t>
            </w:r>
          </w:p>
        </w:tc>
      </w:tr>
      <w:tr w:rsidR="000C0203" w:rsidRPr="00270CAC" w:rsidTr="00960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8522" w:type="dxa"/>
            <w:shd w:val="clear" w:color="auto" w:fill="FFFFFF" w:themeFill="background1"/>
          </w:tcPr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议题一</w:t>
            </w:r>
          </w:p>
          <w:p w:rsidR="000C0203" w:rsidRPr="00EB70D9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EB70D9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科技创新与跨界融合发展的新机遇</w:t>
            </w:r>
          </w:p>
          <w:p w:rsidR="000C0203" w:rsidRPr="00EB70D9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EB70D9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高新技术与传统产业的跨界融合</w:t>
            </w:r>
          </w:p>
          <w:p w:rsidR="000C0203" w:rsidRPr="00EB70D9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EB70D9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互联网与地产跨界融合</w:t>
            </w:r>
          </w:p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演讲嘉宾</w:t>
            </w:r>
          </w:p>
          <w:p w:rsidR="000C0203" w:rsidRPr="0056064C" w:rsidRDefault="000C0203" w:rsidP="000C0203">
            <w:pPr>
              <w:pStyle w:val="ad"/>
              <w:numPr>
                <w:ilvl w:val="0"/>
                <w:numId w:val="19"/>
              </w:numPr>
              <w:tabs>
                <w:tab w:val="left" w:pos="86"/>
              </w:tabs>
              <w:spacing w:line="500" w:lineRule="atLeast"/>
              <w:ind w:right="-34"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高新民  中国互联网协会副理事长</w:t>
            </w:r>
          </w:p>
          <w:p w:rsidR="000C0203" w:rsidRPr="00983249" w:rsidRDefault="000C0203" w:rsidP="000C0203">
            <w:pPr>
              <w:pStyle w:val="ad"/>
              <w:numPr>
                <w:ilvl w:val="0"/>
                <w:numId w:val="19"/>
              </w:numPr>
              <w:tabs>
                <w:tab w:val="left" w:pos="86"/>
              </w:tabs>
              <w:spacing w:line="500" w:lineRule="atLeast"/>
              <w:ind w:right="-34"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 xml:space="preserve">左小蕾  </w:t>
            </w:r>
            <w:r w:rsidRPr="0056064C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国务院参事室特约研究员、银河证券首席总裁顾问</w:t>
            </w:r>
          </w:p>
          <w:p w:rsidR="000C0203" w:rsidRDefault="000C0203" w:rsidP="000C0203">
            <w:pPr>
              <w:pStyle w:val="ad"/>
              <w:numPr>
                <w:ilvl w:val="0"/>
                <w:numId w:val="19"/>
              </w:numPr>
              <w:tabs>
                <w:tab w:val="left" w:pos="86"/>
              </w:tabs>
              <w:spacing w:line="500" w:lineRule="atLeast"/>
              <w:ind w:right="-34"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proofErr w:type="gramStart"/>
            <w:r w:rsidRPr="00A439F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贺乐赋</w:t>
            </w:r>
            <w:proofErr w:type="gramEnd"/>
            <w:r w:rsidRPr="00A439F7">
              <w:rPr>
                <w:rFonts w:ascii="Arial" w:eastAsia="仿宋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A439F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 xml:space="preserve"> 微软公司资深副总裁，大中华区董事长兼首席执行</w:t>
            </w:r>
          </w:p>
          <w:p w:rsidR="000C0203" w:rsidRPr="00983249" w:rsidRDefault="000C0203" w:rsidP="000C0203">
            <w:pPr>
              <w:pStyle w:val="ad"/>
              <w:numPr>
                <w:ilvl w:val="0"/>
                <w:numId w:val="19"/>
              </w:numPr>
              <w:tabs>
                <w:tab w:val="left" w:pos="86"/>
              </w:tabs>
              <w:spacing w:line="500" w:lineRule="atLeast"/>
              <w:ind w:right="-34"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A439F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彭少敏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A439F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国际消费电子学会会长</w:t>
            </w:r>
          </w:p>
          <w:p w:rsidR="000C0203" w:rsidRPr="00A439F7" w:rsidRDefault="000C0203" w:rsidP="000C0203">
            <w:pPr>
              <w:pStyle w:val="ad"/>
              <w:numPr>
                <w:ilvl w:val="0"/>
                <w:numId w:val="19"/>
              </w:numPr>
              <w:tabs>
                <w:tab w:val="left" w:pos="86"/>
              </w:tabs>
              <w:spacing w:line="500" w:lineRule="atLeast"/>
              <w:ind w:right="-34" w:firstLineChars="0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36414B">
              <w:rPr>
                <w:rFonts w:ascii="仿宋" w:eastAsia="仿宋" w:hAnsi="仿宋" w:cs="黑体" w:hint="eastAsia"/>
                <w:bCs/>
                <w:sz w:val="28"/>
                <w:szCs w:val="28"/>
              </w:rPr>
              <w:t>郑长青  EBay大中华区销售总经理</w:t>
            </w:r>
          </w:p>
        </w:tc>
      </w:tr>
      <w:tr w:rsidR="000C0203" w:rsidRPr="000F06F9" w:rsidTr="00960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8522" w:type="dxa"/>
            <w:shd w:val="clear" w:color="auto" w:fill="FFFFFF" w:themeFill="background1"/>
          </w:tcPr>
          <w:p w:rsidR="000C0203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议题二</w:t>
            </w:r>
          </w:p>
          <w:p w:rsidR="000C0203" w:rsidRPr="00DC7967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C7967">
              <w:rPr>
                <w:rFonts w:ascii="仿宋" w:eastAsia="仿宋" w:hAnsi="仿宋" w:hint="eastAsia"/>
                <w:bCs/>
                <w:sz w:val="28"/>
                <w:szCs w:val="28"/>
              </w:rPr>
              <w:t>新一代信息技术的未来趋势及智慧城市发展商机</w:t>
            </w:r>
          </w:p>
          <w:p w:rsidR="000C0203" w:rsidRPr="00DC7967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C7967">
              <w:rPr>
                <w:rFonts w:ascii="仿宋" w:eastAsia="仿宋" w:hAnsi="仿宋" w:hint="eastAsia"/>
                <w:bCs/>
                <w:sz w:val="28"/>
                <w:szCs w:val="28"/>
              </w:rPr>
              <w:t>信息技术和工业技术融合倍增发展的模式和路径</w:t>
            </w:r>
          </w:p>
          <w:p w:rsidR="000C0203" w:rsidRPr="00DC7967" w:rsidRDefault="000C0203" w:rsidP="000C0203">
            <w:pPr>
              <w:pStyle w:val="ad"/>
              <w:numPr>
                <w:ilvl w:val="0"/>
                <w:numId w:val="14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C7967">
              <w:rPr>
                <w:rFonts w:ascii="仿宋" w:eastAsia="仿宋" w:hAnsi="仿宋" w:hint="eastAsia"/>
                <w:bCs/>
                <w:sz w:val="28"/>
                <w:szCs w:val="28"/>
              </w:rPr>
              <w:t>借大数据引擎发动互联网时代创新</w:t>
            </w:r>
          </w:p>
          <w:p w:rsidR="000C0203" w:rsidRPr="00657C5F" w:rsidRDefault="000C0203" w:rsidP="009604C7">
            <w:pPr>
              <w:spacing w:line="500" w:lineRule="atLeast"/>
              <w:outlineLvl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657C5F">
              <w:rPr>
                <w:rFonts w:ascii="仿宋" w:eastAsia="仿宋" w:hAnsi="仿宋" w:hint="eastAsia"/>
                <w:b/>
                <w:sz w:val="32"/>
                <w:szCs w:val="32"/>
              </w:rPr>
              <w:t>演讲嘉宾</w:t>
            </w:r>
          </w:p>
          <w:p w:rsidR="000C0203" w:rsidRDefault="000C0203" w:rsidP="000C0203">
            <w:pPr>
              <w:pStyle w:val="ad"/>
              <w:numPr>
                <w:ilvl w:val="0"/>
                <w:numId w:val="20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439F7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 xml:space="preserve">杰瑞-沃特里克  </w:t>
            </w:r>
            <w:proofErr w:type="gramStart"/>
            <w:r w:rsidRPr="00A439F7">
              <w:rPr>
                <w:rFonts w:ascii="仿宋" w:eastAsia="仿宋" w:hAnsi="仿宋" w:hint="eastAsia"/>
                <w:bCs/>
                <w:sz w:val="28"/>
                <w:szCs w:val="28"/>
              </w:rPr>
              <w:t>云创新</w:t>
            </w:r>
            <w:proofErr w:type="gramEnd"/>
            <w:r w:rsidRPr="00A439F7">
              <w:rPr>
                <w:rFonts w:ascii="仿宋" w:eastAsia="仿宋" w:hAnsi="仿宋" w:hint="eastAsia"/>
                <w:bCs/>
                <w:sz w:val="28"/>
                <w:szCs w:val="28"/>
              </w:rPr>
              <w:t>和安全组织执行主席</w:t>
            </w:r>
            <w:r w:rsidRPr="00A439F7">
              <w:rPr>
                <w:rFonts w:ascii="仿宋" w:eastAsia="仿宋" w:hAnsi="仿宋" w:hint="eastAsia"/>
                <w:bCs/>
                <w:sz w:val="28"/>
                <w:szCs w:val="28"/>
              </w:rPr>
              <w:tab/>
            </w:r>
          </w:p>
          <w:p w:rsidR="000C0203" w:rsidRDefault="000C0203" w:rsidP="000C0203">
            <w:pPr>
              <w:pStyle w:val="ad"/>
              <w:numPr>
                <w:ilvl w:val="0"/>
                <w:numId w:val="20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439F7">
              <w:rPr>
                <w:rFonts w:ascii="仿宋" w:eastAsia="仿宋" w:hAnsi="仿宋" w:hint="eastAsia"/>
                <w:bCs/>
                <w:sz w:val="28"/>
                <w:szCs w:val="28"/>
              </w:rPr>
              <w:t>王可言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A439F7">
              <w:rPr>
                <w:rFonts w:ascii="仿宋" w:eastAsia="仿宋" w:hAnsi="仿宋" w:hint="eastAsia"/>
                <w:bCs/>
                <w:sz w:val="28"/>
                <w:szCs w:val="28"/>
              </w:rPr>
              <w:t>台湾云端运算产业协会副理事长,财团法人资讯工业  促进会副执行长</w:t>
            </w:r>
          </w:p>
          <w:p w:rsidR="000C0203" w:rsidRPr="00A439F7" w:rsidRDefault="000C0203" w:rsidP="000C0203">
            <w:pPr>
              <w:pStyle w:val="ad"/>
              <w:numPr>
                <w:ilvl w:val="0"/>
                <w:numId w:val="20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439F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 xml:space="preserve">杨  洪  </w:t>
            </w:r>
            <w:proofErr w:type="gramStart"/>
            <w:r w:rsidRPr="00A439F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深圳市航盛电子</w:t>
            </w:r>
            <w:proofErr w:type="gramEnd"/>
            <w:r w:rsidRPr="00A439F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股份有限公司总裁</w:t>
            </w:r>
          </w:p>
          <w:p w:rsidR="000C0203" w:rsidRPr="0036414B" w:rsidRDefault="000C0203" w:rsidP="000C0203">
            <w:pPr>
              <w:pStyle w:val="ad"/>
              <w:numPr>
                <w:ilvl w:val="0"/>
                <w:numId w:val="20"/>
              </w:numPr>
              <w:spacing w:beforeLines="50" w:afterLines="50" w:line="42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6414B">
              <w:rPr>
                <w:rFonts w:ascii="仿宋" w:eastAsia="仿宋" w:hAnsi="仿宋" w:hint="eastAsia"/>
                <w:bCs/>
                <w:sz w:val="28"/>
                <w:szCs w:val="28"/>
              </w:rPr>
              <w:t>黄家瑞  无线联盟大中华区总裁</w:t>
            </w:r>
          </w:p>
        </w:tc>
      </w:tr>
    </w:tbl>
    <w:p w:rsidR="0064580C" w:rsidRDefault="0064580C" w:rsidP="004604F8">
      <w:pPr>
        <w:spacing w:line="600" w:lineRule="atLeast"/>
        <w:ind w:right="-34"/>
        <w:textAlignment w:val="baseline"/>
      </w:pPr>
    </w:p>
    <w:p w:rsidR="0064580C" w:rsidRDefault="0064580C">
      <w:pPr>
        <w:widowControl/>
        <w:jc w:val="left"/>
      </w:pPr>
      <w:r>
        <w:br w:type="page"/>
      </w:r>
    </w:p>
    <w:p w:rsidR="0064580C" w:rsidRPr="0016714C" w:rsidRDefault="0064580C" w:rsidP="00F820B6">
      <w:pPr>
        <w:widowControl/>
        <w:tabs>
          <w:tab w:val="left" w:pos="709"/>
        </w:tabs>
        <w:snapToGrid w:val="0"/>
        <w:spacing w:line="360" w:lineRule="auto"/>
        <w:jc w:val="left"/>
        <w:rPr>
          <w:rFonts w:ascii="黑体" w:eastAsia="黑体" w:hAnsi="宋体" w:hint="eastAsia"/>
          <w:b/>
          <w:sz w:val="36"/>
          <w:szCs w:val="36"/>
        </w:rPr>
      </w:pPr>
      <w:r w:rsidRPr="0016714C">
        <w:rPr>
          <w:rFonts w:ascii="黑体" w:eastAsia="黑体" w:hAnsi="宋体" w:hint="eastAsia"/>
          <w:b/>
          <w:sz w:val="36"/>
          <w:szCs w:val="36"/>
        </w:rPr>
        <w:lastRenderedPageBreak/>
        <w:t>三、</w:t>
      </w:r>
      <w:r w:rsidR="00F820B6" w:rsidRPr="0016714C">
        <w:rPr>
          <w:rFonts w:ascii="黑体" w:eastAsia="黑体" w:hAnsi="宋体" w:hint="eastAsia"/>
          <w:b/>
          <w:sz w:val="36"/>
          <w:szCs w:val="36"/>
        </w:rPr>
        <w:t xml:space="preserve">     </w:t>
      </w:r>
      <w:r w:rsidR="0016714C"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16714C">
        <w:rPr>
          <w:rFonts w:ascii="黑体" w:eastAsia="黑体" w:hAnsi="宋体" w:hint="eastAsia"/>
          <w:b/>
          <w:sz w:val="36"/>
          <w:szCs w:val="36"/>
        </w:rPr>
        <w:t>2015中国高新技术论坛参会申请表</w:t>
      </w:r>
    </w:p>
    <w:p w:rsidR="0064580C" w:rsidRDefault="0064580C" w:rsidP="0064580C">
      <w:pPr>
        <w:widowControl/>
        <w:tabs>
          <w:tab w:val="left" w:pos="709"/>
        </w:tabs>
        <w:spacing w:line="260" w:lineRule="atLeast"/>
        <w:ind w:firstLine="561"/>
        <w:jc w:val="right"/>
        <w:rPr>
          <w:rFonts w:ascii="仿宋_GB2312" w:eastAsia="仿宋_GB2312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          </w:t>
      </w:r>
      <w:r>
        <w:rPr>
          <w:rFonts w:ascii="仿宋_GB2312" w:eastAsia="仿宋_GB2312" w:hAnsi="宋体" w:cs="宋体" w:hint="eastAsia"/>
          <w:kern w:val="0"/>
        </w:rPr>
        <w:t>截止日期：2015年11月14日</w:t>
      </w:r>
    </w:p>
    <w:tbl>
      <w:tblPr>
        <w:tblW w:w="9360" w:type="dxa"/>
        <w:jc w:val="center"/>
        <w:tblLayout w:type="fixed"/>
        <w:tblLook w:val="0000"/>
      </w:tblPr>
      <w:tblGrid>
        <w:gridCol w:w="1435"/>
        <w:gridCol w:w="1680"/>
        <w:gridCol w:w="1274"/>
        <w:gridCol w:w="1455"/>
        <w:gridCol w:w="1707"/>
        <w:gridCol w:w="9"/>
        <w:gridCol w:w="1800"/>
      </w:tblGrid>
      <w:tr w:rsidR="0064580C" w:rsidTr="009604C7">
        <w:trPr>
          <w:trHeight w:val="387"/>
          <w:jc w:val="center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申 请 单 位 </w:t>
            </w:r>
            <w:r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信</w:t>
            </w:r>
            <w:r>
              <w:rPr>
                <w:rFonts w:ascii="宋体" w:eastAsia="仿宋_GB2312" w:hAnsi="宋体" w:cs="宋体" w:hint="eastAsia"/>
                <w:b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息</w:t>
            </w:r>
          </w:p>
        </w:tc>
      </w:tr>
      <w:tr w:rsidR="0064580C" w:rsidTr="009604C7">
        <w:trPr>
          <w:trHeight w:val="454"/>
          <w:jc w:val="center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Tahoma" w:cs="Tahoma" w:hint="eastAsia"/>
                <w:kern w:val="0"/>
                <w:sz w:val="24"/>
              </w:rPr>
              <w:t>名称</w:t>
            </w:r>
            <w:r w:rsidR="00940BB0">
              <w:rPr>
                <w:rFonts w:ascii="仿宋_GB2312" w:eastAsia="仿宋_GB2312" w:hAnsi="Tahoma" w:cs="Tahoma" w:hint="eastAsia"/>
                <w:kern w:val="0"/>
                <w:sz w:val="24"/>
              </w:rPr>
              <w:t>：</w:t>
            </w:r>
          </w:p>
        </w:tc>
      </w:tr>
      <w:tr w:rsidR="0064580C" w:rsidTr="009604C7">
        <w:trPr>
          <w:trHeight w:val="454"/>
          <w:jc w:val="center"/>
        </w:trPr>
        <w:tc>
          <w:tcPr>
            <w:tcW w:w="4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联系人电话：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</w:rPr>
              <w:t>传真：</w:t>
            </w:r>
          </w:p>
        </w:tc>
      </w:tr>
      <w:tr w:rsidR="0064580C" w:rsidTr="009604C7">
        <w:trPr>
          <w:trHeight w:val="376"/>
          <w:jc w:val="center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 请 论 坛 场 次</w:t>
            </w:r>
          </w:p>
        </w:tc>
      </w:tr>
      <w:tr w:rsidR="0064580C" w:rsidTr="009604C7">
        <w:trPr>
          <w:trHeight w:val="637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参会人员姓名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申请门票数量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  <w:p w:rsidR="0064580C" w:rsidRDefault="0064580C" w:rsidP="009604C7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（参会理由）</w:t>
            </w:r>
          </w:p>
        </w:tc>
      </w:tr>
      <w:tr w:rsidR="0064580C" w:rsidTr="009604C7">
        <w:trPr>
          <w:trHeight w:val="397"/>
          <w:jc w:val="center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资本市场</w:t>
            </w:r>
          </w:p>
          <w:p w:rsidR="0064580C" w:rsidRPr="006751BB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峰会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397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397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Pr="006751BB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创新创业</w:t>
            </w:r>
          </w:p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峰会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科技创新与跨界融合</w:t>
            </w:r>
          </w:p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峰会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一带一路科技合作论坛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454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  <w:tr w:rsidR="0064580C" w:rsidTr="009604C7">
        <w:trPr>
          <w:trHeight w:val="359"/>
          <w:jc w:val="center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80C" w:rsidRDefault="0064580C" w:rsidP="009604C7">
            <w:pPr>
              <w:widowControl/>
              <w:tabs>
                <w:tab w:val="left" w:pos="709"/>
              </w:tabs>
              <w:spacing w:line="360" w:lineRule="auto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80C" w:rsidRDefault="0064580C" w:rsidP="009604C7">
            <w:pPr>
              <w:widowControl/>
              <w:tabs>
                <w:tab w:val="left" w:pos="709"/>
              </w:tabs>
              <w:jc w:val="left"/>
              <w:rPr>
                <w:rFonts w:ascii="仿宋_GB2312" w:eastAsia="仿宋_GB2312" w:hAnsi="Tahoma" w:cs="Tahoma" w:hint="eastAsia"/>
                <w:kern w:val="0"/>
                <w:sz w:val="24"/>
              </w:rPr>
            </w:pPr>
          </w:p>
        </w:tc>
      </w:tr>
    </w:tbl>
    <w:p w:rsidR="007A2112" w:rsidRPr="0016714C" w:rsidRDefault="00B77679" w:rsidP="0016714C">
      <w:pPr>
        <w:widowControl/>
        <w:tabs>
          <w:tab w:val="left" w:pos="709"/>
        </w:tabs>
        <w:spacing w:line="400" w:lineRule="exact"/>
        <w:rPr>
          <w:rFonts w:ascii="仿宋_GB2312" w:eastAsia="仿宋_GB2312" w:hAnsi="宋体" w:cs="宋体" w:hint="eastAsia"/>
          <w:bCs/>
          <w:kern w:val="0"/>
        </w:rPr>
      </w:pPr>
      <w:r>
        <w:rPr>
          <w:rFonts w:ascii="仿宋_GB2312" w:eastAsia="仿宋_GB2312" w:hAnsi="宋体" w:cs="宋体" w:hint="eastAsia"/>
          <w:bCs/>
          <w:kern w:val="0"/>
        </w:rPr>
        <w:t xml:space="preserve">咨询电话：0755 8284 8659  传真：0755 8284 8657  </w:t>
      </w:r>
      <w:r w:rsidR="002F24BE">
        <w:rPr>
          <w:rFonts w:ascii="仿宋_GB2312" w:eastAsia="仿宋_GB2312" w:hAnsi="宋体" w:cs="宋体" w:hint="eastAsia"/>
          <w:bCs/>
          <w:kern w:val="0"/>
        </w:rPr>
        <w:t>邮箱</w:t>
      </w:r>
      <w:r>
        <w:rPr>
          <w:rFonts w:ascii="仿宋_GB2312" w:eastAsia="仿宋_GB2312" w:hAnsi="宋体" w:cs="宋体" w:hint="eastAsia"/>
          <w:bCs/>
          <w:kern w:val="0"/>
        </w:rPr>
        <w:t>：CHTF2015@qq.com</w:t>
      </w:r>
    </w:p>
    <w:sectPr w:rsidR="007A2112" w:rsidRPr="0016714C" w:rsidSect="004727DD">
      <w:footerReference w:type="even" r:id="rId8"/>
      <w:footerReference w:type="default" r:id="rId9"/>
      <w:pgSz w:w="11906" w:h="16838"/>
      <w:pgMar w:top="2162" w:right="1286" w:bottom="1246" w:left="1260" w:header="6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BD" w:rsidRDefault="00343BBD">
      <w:r>
        <w:separator/>
      </w:r>
    </w:p>
  </w:endnote>
  <w:endnote w:type="continuationSeparator" w:id="0">
    <w:p w:rsidR="00343BBD" w:rsidRDefault="0034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95" w:rsidRDefault="003E6595">
    <w:pPr>
      <w:pStyle w:val="a8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3E6595" w:rsidRDefault="003E65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95" w:rsidRDefault="003E6595">
    <w:pPr>
      <w:pStyle w:val="a8"/>
      <w:framePr w:h="0" w:wrap="around" w:vAnchor="text" w:hAnchor="margin" w:xAlign="right" w:y="1"/>
      <w:ind w:right="360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BD" w:rsidRDefault="00343BBD">
      <w:r>
        <w:separator/>
      </w:r>
    </w:p>
  </w:footnote>
  <w:footnote w:type="continuationSeparator" w:id="0">
    <w:p w:rsidR="00343BBD" w:rsidRDefault="00343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119E5"/>
    <w:multiLevelType w:val="multilevel"/>
    <w:tmpl w:val="34F72899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8445AB"/>
    <w:multiLevelType w:val="hybridMultilevel"/>
    <w:tmpl w:val="E352742C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627FD0"/>
    <w:multiLevelType w:val="hybridMultilevel"/>
    <w:tmpl w:val="28D87222"/>
    <w:lvl w:ilvl="0" w:tplc="BA7CB410">
      <w:start w:val="1"/>
      <w:numFmt w:val="bullet"/>
      <w:lvlText w:val="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>
    <w:nsid w:val="34F72899"/>
    <w:multiLevelType w:val="multilevel"/>
    <w:tmpl w:val="34F72899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E51B27"/>
    <w:multiLevelType w:val="hybridMultilevel"/>
    <w:tmpl w:val="BF023898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7C6339"/>
    <w:multiLevelType w:val="hybridMultilevel"/>
    <w:tmpl w:val="9152A4EC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523D76"/>
    <w:multiLevelType w:val="multilevel"/>
    <w:tmpl w:val="4F523D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D7B52"/>
    <w:multiLevelType w:val="multilevel"/>
    <w:tmpl w:val="511D7B52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8EF66B"/>
    <w:multiLevelType w:val="singleLevel"/>
    <w:tmpl w:val="538EF66B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5B82544B"/>
    <w:multiLevelType w:val="hybridMultilevel"/>
    <w:tmpl w:val="17A68FB2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1E0463"/>
    <w:multiLevelType w:val="hybridMultilevel"/>
    <w:tmpl w:val="E4786572"/>
    <w:lvl w:ilvl="0" w:tplc="75CA4BDC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7917C10"/>
    <w:multiLevelType w:val="hybridMultilevel"/>
    <w:tmpl w:val="854656F8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A23225"/>
    <w:multiLevelType w:val="hybridMultilevel"/>
    <w:tmpl w:val="F3745182"/>
    <w:lvl w:ilvl="0" w:tplc="75CA4BDC">
      <w:start w:val="1"/>
      <w:numFmt w:val="bullet"/>
      <w:lvlText w:val="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6">
    <w:nsid w:val="75812062"/>
    <w:multiLevelType w:val="multilevel"/>
    <w:tmpl w:val="758120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5129D"/>
    <w:multiLevelType w:val="hybridMultilevel"/>
    <w:tmpl w:val="8CB0A1AA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7F0622"/>
    <w:multiLevelType w:val="multilevel"/>
    <w:tmpl w:val="7B7F06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F2879AB"/>
    <w:multiLevelType w:val="hybridMultilevel"/>
    <w:tmpl w:val="C86ECF8E"/>
    <w:lvl w:ilvl="0" w:tplc="75CA4BD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0"/>
  </w:num>
  <w:num w:numId="5">
    <w:abstractNumId w:val="16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12"/>
  </w:num>
  <w:num w:numId="15">
    <w:abstractNumId w:val="13"/>
  </w:num>
  <w:num w:numId="16">
    <w:abstractNumId w:val="19"/>
  </w:num>
  <w:num w:numId="17">
    <w:abstractNumId w:val="17"/>
  </w:num>
  <w:num w:numId="18">
    <w:abstractNumId w:val="4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C0203"/>
    <w:rsid w:val="000C438F"/>
    <w:rsid w:val="000F38FF"/>
    <w:rsid w:val="0011709C"/>
    <w:rsid w:val="0013737C"/>
    <w:rsid w:val="0016714C"/>
    <w:rsid w:val="00201109"/>
    <w:rsid w:val="002448D7"/>
    <w:rsid w:val="00274BE1"/>
    <w:rsid w:val="00275D1F"/>
    <w:rsid w:val="002A0E72"/>
    <w:rsid w:val="002F1734"/>
    <w:rsid w:val="002F24BE"/>
    <w:rsid w:val="002F6F60"/>
    <w:rsid w:val="00306566"/>
    <w:rsid w:val="003114F5"/>
    <w:rsid w:val="00331D86"/>
    <w:rsid w:val="00343BBD"/>
    <w:rsid w:val="00375983"/>
    <w:rsid w:val="003A53EA"/>
    <w:rsid w:val="003E35D5"/>
    <w:rsid w:val="003E6595"/>
    <w:rsid w:val="004604F8"/>
    <w:rsid w:val="00466860"/>
    <w:rsid w:val="004727DD"/>
    <w:rsid w:val="00474BDB"/>
    <w:rsid w:val="00477EEA"/>
    <w:rsid w:val="004D614F"/>
    <w:rsid w:val="00555648"/>
    <w:rsid w:val="00587DBF"/>
    <w:rsid w:val="005A0FB6"/>
    <w:rsid w:val="005B3C3A"/>
    <w:rsid w:val="005F17DE"/>
    <w:rsid w:val="005F5CE7"/>
    <w:rsid w:val="0060069F"/>
    <w:rsid w:val="0064580C"/>
    <w:rsid w:val="006C162A"/>
    <w:rsid w:val="006C540B"/>
    <w:rsid w:val="006D4620"/>
    <w:rsid w:val="00776D2D"/>
    <w:rsid w:val="007A2112"/>
    <w:rsid w:val="007D6329"/>
    <w:rsid w:val="00845422"/>
    <w:rsid w:val="008D39BF"/>
    <w:rsid w:val="008F19D0"/>
    <w:rsid w:val="00940BB0"/>
    <w:rsid w:val="00952D32"/>
    <w:rsid w:val="00963EE0"/>
    <w:rsid w:val="009925A5"/>
    <w:rsid w:val="009C7ACA"/>
    <w:rsid w:val="00A26291"/>
    <w:rsid w:val="00A81F14"/>
    <w:rsid w:val="00A857B2"/>
    <w:rsid w:val="00A9144C"/>
    <w:rsid w:val="00AD0822"/>
    <w:rsid w:val="00B24D67"/>
    <w:rsid w:val="00B72106"/>
    <w:rsid w:val="00B77679"/>
    <w:rsid w:val="00B874C9"/>
    <w:rsid w:val="00BC6F60"/>
    <w:rsid w:val="00BF1511"/>
    <w:rsid w:val="00C1673E"/>
    <w:rsid w:val="00CA7349"/>
    <w:rsid w:val="00CF732A"/>
    <w:rsid w:val="00D70F2F"/>
    <w:rsid w:val="00D84D3A"/>
    <w:rsid w:val="00DA11BA"/>
    <w:rsid w:val="00DE2AEF"/>
    <w:rsid w:val="00DF4F09"/>
    <w:rsid w:val="00E029E9"/>
    <w:rsid w:val="00E66616"/>
    <w:rsid w:val="00EA074D"/>
    <w:rsid w:val="00EA2A71"/>
    <w:rsid w:val="00ED5AAE"/>
    <w:rsid w:val="00ED72E1"/>
    <w:rsid w:val="00EF470C"/>
    <w:rsid w:val="00EF4C31"/>
    <w:rsid w:val="00F820B6"/>
    <w:rsid w:val="00FA373B"/>
    <w:rsid w:val="00F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宋体" w:hAnsi="宋体" w:cs="Arial"/>
      <w:b/>
      <w:bCs/>
      <w:sz w:val="24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b w:val="0"/>
      <w:bCs w:val="0"/>
      <w:i w:val="0"/>
      <w:iCs w:val="0"/>
      <w:color w:val="CC0033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character" w:customStyle="1" w:styleId="font1">
    <w:name w:val="font1"/>
    <w:basedOn w:val="a0"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tabs>
        <w:tab w:val="left" w:pos="10150"/>
      </w:tabs>
      <w:spacing w:line="40" w:lineRule="atLeast"/>
    </w:pPr>
    <w:rPr>
      <w:rFonts w:ascii="宋体"/>
      <w:sz w:val="24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20">
    <w:name w:val="Body Text 2"/>
    <w:basedOn w:val="a"/>
    <w:pPr>
      <w:spacing w:line="480" w:lineRule="auto"/>
      <w:jc w:val="center"/>
    </w:pPr>
    <w:rPr>
      <w:rFonts w:ascii="宋体"/>
      <w:b/>
      <w:imprint/>
      <w:color w:val="FF0000"/>
      <w:sz w:val="72"/>
      <w:szCs w:val="84"/>
    </w:rPr>
  </w:style>
  <w:style w:type="paragraph" w:styleId="21">
    <w:name w:val="toc 2"/>
    <w:basedOn w:val="a"/>
    <w:next w:val="a"/>
    <w:pPr>
      <w:ind w:leftChars="200" w:left="420"/>
    </w:p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pPr>
      <w:tabs>
        <w:tab w:val="left" w:pos="4665"/>
        <w:tab w:val="left" w:pos="8970"/>
      </w:tabs>
      <w:ind w:firstLine="400"/>
    </w:p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CharChar1CharChar">
    <w:name w:val=" Char Char1 Char Char"/>
    <w:basedOn w:val="a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paragraph" w:customStyle="1" w:styleId="Char">
    <w:name w:val=" Char"/>
    <w:basedOn w:val="a"/>
    <w:rPr>
      <w:szCs w:val="20"/>
    </w:rPr>
  </w:style>
  <w:style w:type="paragraph" w:customStyle="1" w:styleId="Style5">
    <w:name w:val="_Style 5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a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paragraph" w:customStyle="1" w:styleId="CharCharCharChar0">
    <w:name w:val=" Char Char Char Char"/>
    <w:basedOn w:val="a"/>
    <w:pPr>
      <w:tabs>
        <w:tab w:val="left" w:pos="4665"/>
        <w:tab w:val="left" w:pos="8970"/>
      </w:tabs>
      <w:ind w:firstLine="400"/>
    </w:pPr>
  </w:style>
  <w:style w:type="table" w:styleId="ac">
    <w:name w:val="Table Grid"/>
    <w:basedOn w:val="a1"/>
    <w:rsid w:val="000C0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020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9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5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2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23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ws.163.com/15/0525/04/AQEF824D00014A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416</Words>
  <Characters>2375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微软中国</Company>
  <LinksUpToDate>false</LinksUpToDate>
  <CharactersWithSpaces>2786</CharactersWithSpaces>
  <SharedDoc>false</SharedDoc>
  <HLinks>
    <vt:vector size="12" baseType="variant">
      <vt:variant>
        <vt:i4>6094917</vt:i4>
      </vt:variant>
      <vt:variant>
        <vt:i4>3</vt:i4>
      </vt:variant>
      <vt:variant>
        <vt:i4>0</vt:i4>
      </vt:variant>
      <vt:variant>
        <vt:i4>5</vt:i4>
      </vt:variant>
      <vt:variant>
        <vt:lpwstr>http://money.163.com/keywords/9/f/94f676d14f1a/1.html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http://money.163.com/keywords/7/8/738b5ca95cab/1.html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第十四届高交会—中国高新技术论坛</dc:title>
  <dc:creator>微软用户</dc:creator>
  <cp:lastModifiedBy>SZ1</cp:lastModifiedBy>
  <cp:revision>61</cp:revision>
  <cp:lastPrinted>2014-08-18T01:14:00Z</cp:lastPrinted>
  <dcterms:created xsi:type="dcterms:W3CDTF">2015-10-29T00:11:00Z</dcterms:created>
  <dcterms:modified xsi:type="dcterms:W3CDTF">2015-10-29T00:35:00Z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