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A9" w:rsidRPr="005B1B5D" w:rsidRDefault="00E83AA9" w:rsidP="005B1B5D">
      <w:pPr>
        <w:jc w:val="center"/>
        <w:rPr>
          <w:b/>
          <w:bCs/>
          <w:sz w:val="32"/>
          <w:szCs w:val="32"/>
        </w:rPr>
      </w:pPr>
      <w:r w:rsidRPr="00F9160A">
        <w:rPr>
          <w:rFonts w:hint="eastAsia"/>
          <w:b/>
          <w:bCs/>
          <w:sz w:val="32"/>
          <w:szCs w:val="32"/>
        </w:rPr>
        <w:t>关于服务会员企业产品进军中东市场的通知</w:t>
      </w:r>
    </w:p>
    <w:p w:rsidR="00516E01" w:rsidRPr="00933483" w:rsidRDefault="00E83AA9" w:rsidP="00516E01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为进一步响应国家主席习近平的“一带一路”的</w:t>
      </w:r>
      <w:r w:rsidR="00DC00CB" w:rsidRPr="00933483">
        <w:rPr>
          <w:rFonts w:ascii="仿宋" w:eastAsia="仿宋" w:hAnsi="仿宋" w:hint="eastAsia"/>
          <w:sz w:val="24"/>
          <w:szCs w:val="24"/>
        </w:rPr>
        <w:t>国家</w:t>
      </w:r>
      <w:r w:rsidRPr="00933483">
        <w:rPr>
          <w:rFonts w:ascii="仿宋" w:eastAsia="仿宋" w:hAnsi="仿宋" w:hint="eastAsia"/>
          <w:sz w:val="24"/>
          <w:szCs w:val="24"/>
        </w:rPr>
        <w:t>战略</w:t>
      </w:r>
      <w:r w:rsidR="00DC00CB" w:rsidRPr="00933483">
        <w:rPr>
          <w:rFonts w:ascii="仿宋" w:eastAsia="仿宋" w:hAnsi="仿宋" w:hint="eastAsia"/>
          <w:sz w:val="24"/>
          <w:szCs w:val="24"/>
        </w:rPr>
        <w:t>，</w:t>
      </w:r>
      <w:r w:rsidRPr="00933483">
        <w:rPr>
          <w:rFonts w:ascii="仿宋" w:eastAsia="仿宋" w:hAnsi="仿宋" w:hint="eastAsia"/>
          <w:sz w:val="24"/>
          <w:szCs w:val="24"/>
        </w:rPr>
        <w:t>促进中国与约旦两国的经贸合作，帮助深圳企业走出国门，</w:t>
      </w:r>
      <w:r w:rsidR="00516E01" w:rsidRPr="00933483">
        <w:rPr>
          <w:rFonts w:ascii="仿宋" w:eastAsia="仿宋" w:hAnsi="仿宋" w:hint="eastAsia"/>
          <w:sz w:val="24"/>
          <w:szCs w:val="24"/>
        </w:rPr>
        <w:t>配合</w:t>
      </w:r>
      <w:r w:rsidRPr="00933483">
        <w:rPr>
          <w:rFonts w:ascii="仿宋" w:eastAsia="仿宋" w:hAnsi="仿宋" w:hint="eastAsia"/>
          <w:sz w:val="24"/>
          <w:szCs w:val="24"/>
        </w:rPr>
        <w:t>深圳作为“一带一路”</w:t>
      </w:r>
      <w:r w:rsidR="00516E01" w:rsidRPr="00933483">
        <w:rPr>
          <w:rFonts w:ascii="仿宋" w:eastAsia="仿宋" w:hAnsi="仿宋" w:hint="eastAsia"/>
          <w:sz w:val="24"/>
          <w:szCs w:val="24"/>
        </w:rPr>
        <w:t>的桥头堡的战略，深圳市投资商会与约旦亚喀巴</w:t>
      </w:r>
      <w:r w:rsidR="00081293" w:rsidRPr="00933483">
        <w:rPr>
          <w:rFonts w:ascii="仿宋" w:eastAsia="仿宋" w:hAnsi="仿宋" w:hint="eastAsia"/>
          <w:sz w:val="24"/>
          <w:szCs w:val="24"/>
        </w:rPr>
        <w:t>经济</w:t>
      </w:r>
      <w:r w:rsidR="00516E01" w:rsidRPr="00933483">
        <w:rPr>
          <w:rFonts w:ascii="仿宋" w:eastAsia="仿宋" w:hAnsi="仿宋" w:hint="eastAsia"/>
          <w:sz w:val="24"/>
          <w:szCs w:val="24"/>
        </w:rPr>
        <w:t>特区建立合作关系，共同搭建</w:t>
      </w:r>
      <w:r w:rsidR="00DC00CB" w:rsidRPr="00933483">
        <w:rPr>
          <w:rFonts w:ascii="仿宋" w:eastAsia="仿宋" w:hAnsi="仿宋" w:hint="eastAsia"/>
          <w:sz w:val="24"/>
          <w:szCs w:val="24"/>
        </w:rPr>
        <w:t>中约两国经济交流平台，在深圳设立代表处，由我会出任代表处首席代表。</w:t>
      </w:r>
      <w:r w:rsidRPr="00933483">
        <w:rPr>
          <w:rFonts w:ascii="仿宋" w:eastAsia="仿宋" w:hAnsi="仿宋" w:hint="eastAsia"/>
          <w:sz w:val="24"/>
          <w:szCs w:val="24"/>
        </w:rPr>
        <w:t>为</w:t>
      </w:r>
      <w:r w:rsidR="00DC00CB" w:rsidRPr="00933483">
        <w:rPr>
          <w:rFonts w:ascii="仿宋" w:eastAsia="仿宋" w:hAnsi="仿宋" w:hint="eastAsia"/>
          <w:sz w:val="24"/>
          <w:szCs w:val="24"/>
        </w:rPr>
        <w:t>配合深港两地企业开拓国际市场</w:t>
      </w:r>
      <w:r w:rsidRPr="00933483">
        <w:rPr>
          <w:rFonts w:ascii="仿宋" w:eastAsia="仿宋" w:hAnsi="仿宋" w:hint="eastAsia"/>
          <w:sz w:val="24"/>
          <w:szCs w:val="24"/>
        </w:rPr>
        <w:t>，</w:t>
      </w:r>
      <w:r w:rsidR="00DC00CB" w:rsidRPr="00933483">
        <w:rPr>
          <w:rFonts w:ascii="仿宋" w:eastAsia="仿宋" w:hAnsi="仿宋" w:hint="eastAsia"/>
          <w:sz w:val="24"/>
          <w:szCs w:val="24"/>
        </w:rPr>
        <w:t>我们在亚喀巴经济特区建立了中国</w:t>
      </w:r>
      <w:r w:rsidRPr="00933483">
        <w:rPr>
          <w:rFonts w:ascii="仿宋" w:eastAsia="仿宋" w:hAnsi="仿宋" w:hint="eastAsia"/>
          <w:sz w:val="24"/>
          <w:szCs w:val="24"/>
        </w:rPr>
        <w:t>产品展示中心和</w:t>
      </w:r>
      <w:r w:rsidR="00DC00CB" w:rsidRPr="00933483">
        <w:rPr>
          <w:rFonts w:ascii="仿宋" w:eastAsia="仿宋" w:hAnsi="仿宋" w:hint="eastAsia"/>
          <w:sz w:val="24"/>
          <w:szCs w:val="24"/>
        </w:rPr>
        <w:t>国际电商交易平台，协助</w:t>
      </w:r>
      <w:r w:rsidRPr="00933483">
        <w:rPr>
          <w:rFonts w:ascii="仿宋" w:eastAsia="仿宋" w:hAnsi="仿宋" w:hint="eastAsia"/>
          <w:sz w:val="24"/>
          <w:szCs w:val="24"/>
        </w:rPr>
        <w:t>会员企业</w:t>
      </w:r>
      <w:r w:rsidR="00DC00CB" w:rsidRPr="00933483">
        <w:rPr>
          <w:rFonts w:ascii="仿宋" w:eastAsia="仿宋" w:hAnsi="仿宋" w:hint="eastAsia"/>
          <w:sz w:val="24"/>
          <w:szCs w:val="24"/>
        </w:rPr>
        <w:t>的</w:t>
      </w:r>
      <w:r w:rsidRPr="00933483">
        <w:rPr>
          <w:rFonts w:ascii="仿宋" w:eastAsia="仿宋" w:hAnsi="仿宋" w:hint="eastAsia"/>
          <w:sz w:val="24"/>
          <w:szCs w:val="24"/>
        </w:rPr>
        <w:t>产品进行</w:t>
      </w:r>
      <w:r w:rsidR="00DC00CB" w:rsidRPr="00933483">
        <w:rPr>
          <w:rFonts w:ascii="仿宋" w:eastAsia="仿宋" w:hAnsi="仿宋" w:hint="eastAsia"/>
          <w:sz w:val="24"/>
          <w:szCs w:val="24"/>
        </w:rPr>
        <w:t>线下及</w:t>
      </w:r>
      <w:r w:rsidRPr="00933483">
        <w:rPr>
          <w:rFonts w:ascii="仿宋" w:eastAsia="仿宋" w:hAnsi="仿宋" w:hint="eastAsia"/>
          <w:sz w:val="24"/>
          <w:szCs w:val="24"/>
        </w:rPr>
        <w:t>线上贸易，</w:t>
      </w:r>
      <w:r w:rsidR="00DC00CB" w:rsidRPr="00933483">
        <w:rPr>
          <w:rFonts w:ascii="仿宋" w:eastAsia="仿宋" w:hAnsi="仿宋" w:hint="eastAsia"/>
          <w:sz w:val="24"/>
          <w:szCs w:val="24"/>
        </w:rPr>
        <w:t>同时</w:t>
      </w:r>
      <w:r w:rsidRPr="00933483">
        <w:rPr>
          <w:rFonts w:ascii="仿宋" w:eastAsia="仿宋" w:hAnsi="仿宋" w:hint="eastAsia"/>
          <w:sz w:val="24"/>
          <w:szCs w:val="24"/>
        </w:rPr>
        <w:t>有机会获得约旦当国政府采购。</w:t>
      </w:r>
    </w:p>
    <w:p w:rsidR="00081293" w:rsidRPr="00933483" w:rsidRDefault="00516E01" w:rsidP="00331B4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约旦是中东少有的稳定国家之一，是进军中东市场和阿拉伯国家的桥头堡。</w:t>
      </w:r>
      <w:r w:rsidR="00081293" w:rsidRPr="00933483">
        <w:rPr>
          <w:rFonts w:ascii="仿宋" w:eastAsia="仿宋" w:hAnsi="仿宋" w:hint="eastAsia"/>
          <w:sz w:val="24"/>
          <w:szCs w:val="24"/>
        </w:rPr>
        <w:t>约旦亚喀巴是一个集工业制造、现代服务业、物流及休闲度假于一体的</w:t>
      </w:r>
      <w:r w:rsidR="00DC00CB" w:rsidRPr="00933483">
        <w:rPr>
          <w:rFonts w:ascii="仿宋" w:eastAsia="仿宋" w:hAnsi="仿宋" w:hint="eastAsia"/>
          <w:sz w:val="24"/>
          <w:szCs w:val="24"/>
        </w:rPr>
        <w:t>经济特区</w:t>
      </w:r>
      <w:r w:rsidR="00081293" w:rsidRPr="00933483">
        <w:rPr>
          <w:rFonts w:ascii="仿宋" w:eastAsia="仿宋" w:hAnsi="仿宋" w:hint="eastAsia"/>
          <w:sz w:val="24"/>
          <w:szCs w:val="24"/>
        </w:rPr>
        <w:t>，</w:t>
      </w:r>
      <w:r w:rsidR="00DC00CB" w:rsidRPr="00933483">
        <w:rPr>
          <w:rFonts w:ascii="仿宋" w:eastAsia="仿宋" w:hAnsi="仿宋" w:hint="eastAsia"/>
          <w:sz w:val="24"/>
          <w:szCs w:val="24"/>
        </w:rPr>
        <w:t>总</w:t>
      </w:r>
      <w:r w:rsidR="00081293" w:rsidRPr="00933483">
        <w:rPr>
          <w:rFonts w:ascii="仿宋" w:eastAsia="仿宋" w:hAnsi="仿宋" w:hint="eastAsia"/>
          <w:sz w:val="24"/>
          <w:szCs w:val="24"/>
        </w:rPr>
        <w:t>面积</w:t>
      </w:r>
      <w:r w:rsidR="00DC00CB" w:rsidRPr="00933483">
        <w:rPr>
          <w:rFonts w:ascii="仿宋" w:eastAsia="仿宋" w:hAnsi="仿宋" w:hint="eastAsia"/>
          <w:sz w:val="24"/>
          <w:szCs w:val="24"/>
        </w:rPr>
        <w:t>约</w:t>
      </w:r>
      <w:r w:rsidR="00081293" w:rsidRPr="00933483">
        <w:rPr>
          <w:rFonts w:ascii="仿宋" w:eastAsia="仿宋" w:hAnsi="仿宋" w:hint="eastAsia"/>
          <w:sz w:val="24"/>
          <w:szCs w:val="24"/>
        </w:rPr>
        <w:t>为375平方公里。作为直接面向中东及阿拉伯地区的中心地带，亚喀巴在政治、经济、文化等方面均享有独树一帜的有利条件。</w:t>
      </w:r>
    </w:p>
    <w:p w:rsidR="00E83AA9" w:rsidRPr="00933483" w:rsidRDefault="00E83AA9" w:rsidP="00331B4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凡有意向</w:t>
      </w:r>
      <w:r w:rsidR="00081293" w:rsidRPr="00933483">
        <w:rPr>
          <w:rFonts w:ascii="仿宋" w:eastAsia="仿宋" w:hAnsi="仿宋" w:hint="eastAsia"/>
          <w:sz w:val="24"/>
          <w:szCs w:val="24"/>
        </w:rPr>
        <w:t>在中东地区</w:t>
      </w:r>
      <w:r w:rsidR="00DC00CB" w:rsidRPr="00933483">
        <w:rPr>
          <w:rFonts w:ascii="仿宋" w:eastAsia="仿宋" w:hAnsi="仿宋" w:hint="eastAsia"/>
          <w:sz w:val="24"/>
          <w:szCs w:val="24"/>
        </w:rPr>
        <w:t>开拓市场</w:t>
      </w:r>
      <w:r w:rsidR="00081293" w:rsidRPr="00933483">
        <w:rPr>
          <w:rFonts w:ascii="仿宋" w:eastAsia="仿宋" w:hAnsi="仿宋" w:hint="eastAsia"/>
          <w:sz w:val="24"/>
          <w:szCs w:val="24"/>
        </w:rPr>
        <w:t>的企业</w:t>
      </w:r>
      <w:r w:rsidRPr="00933483">
        <w:rPr>
          <w:rFonts w:ascii="仿宋" w:eastAsia="仿宋" w:hAnsi="仿宋" w:hint="eastAsia"/>
          <w:sz w:val="24"/>
          <w:szCs w:val="24"/>
        </w:rPr>
        <w:t>（不限行业），</w:t>
      </w:r>
      <w:r w:rsidR="00081293" w:rsidRPr="00933483">
        <w:rPr>
          <w:rFonts w:ascii="仿宋" w:eastAsia="仿宋" w:hAnsi="仿宋" w:hint="eastAsia"/>
          <w:sz w:val="24"/>
          <w:szCs w:val="24"/>
        </w:rPr>
        <w:t>均可到商会进行</w:t>
      </w:r>
      <w:r w:rsidR="00571A09" w:rsidRPr="00933483">
        <w:rPr>
          <w:rFonts w:ascii="仿宋" w:eastAsia="仿宋" w:hAnsi="仿宋" w:hint="eastAsia"/>
          <w:sz w:val="24"/>
          <w:szCs w:val="24"/>
        </w:rPr>
        <w:t>商务洽谈与</w:t>
      </w:r>
      <w:r w:rsidR="00081293" w:rsidRPr="00933483">
        <w:rPr>
          <w:rFonts w:ascii="仿宋" w:eastAsia="仿宋" w:hAnsi="仿宋" w:hint="eastAsia"/>
          <w:sz w:val="24"/>
          <w:szCs w:val="24"/>
        </w:rPr>
        <w:t>咨询</w:t>
      </w:r>
      <w:r w:rsidR="00571A09" w:rsidRPr="00933483">
        <w:rPr>
          <w:rFonts w:ascii="仿宋" w:eastAsia="仿宋" w:hAnsi="仿宋" w:hint="eastAsia"/>
          <w:sz w:val="24"/>
          <w:szCs w:val="24"/>
        </w:rPr>
        <w:t>。</w:t>
      </w:r>
      <w:r w:rsidR="00DC00CB" w:rsidRPr="00933483">
        <w:rPr>
          <w:rFonts w:ascii="仿宋" w:eastAsia="仿宋" w:hAnsi="仿宋" w:hint="eastAsia"/>
          <w:sz w:val="24"/>
          <w:szCs w:val="24"/>
        </w:rPr>
        <w:t>为了</w:t>
      </w:r>
      <w:r w:rsidR="003B674A" w:rsidRPr="00933483">
        <w:rPr>
          <w:rFonts w:ascii="仿宋" w:eastAsia="仿宋" w:hAnsi="仿宋" w:hint="eastAsia"/>
          <w:sz w:val="24"/>
          <w:szCs w:val="24"/>
        </w:rPr>
        <w:t>保障</w:t>
      </w:r>
      <w:r w:rsidR="00DC00CB" w:rsidRPr="00933483">
        <w:rPr>
          <w:rFonts w:ascii="仿宋" w:eastAsia="仿宋" w:hAnsi="仿宋" w:hint="eastAsia"/>
          <w:sz w:val="24"/>
          <w:szCs w:val="24"/>
        </w:rPr>
        <w:t>出口产品的优质</w:t>
      </w:r>
      <w:r w:rsidR="001E7440" w:rsidRPr="00933483">
        <w:rPr>
          <w:rFonts w:ascii="仿宋" w:eastAsia="仿宋" w:hAnsi="仿宋" w:hint="eastAsia"/>
          <w:sz w:val="24"/>
          <w:szCs w:val="24"/>
        </w:rPr>
        <w:t>，</w:t>
      </w:r>
      <w:r w:rsidR="00571A09" w:rsidRPr="00933483">
        <w:rPr>
          <w:rFonts w:ascii="仿宋" w:eastAsia="仿宋" w:hAnsi="仿宋" w:hint="eastAsia"/>
          <w:sz w:val="24"/>
          <w:szCs w:val="24"/>
        </w:rPr>
        <w:t>企业</w:t>
      </w:r>
      <w:r w:rsidR="00DC00CB" w:rsidRPr="00933483">
        <w:rPr>
          <w:rFonts w:ascii="仿宋" w:eastAsia="仿宋" w:hAnsi="仿宋" w:hint="eastAsia"/>
          <w:sz w:val="24"/>
          <w:szCs w:val="24"/>
        </w:rPr>
        <w:t>需</w:t>
      </w:r>
      <w:r w:rsidR="003B674A" w:rsidRPr="00933483">
        <w:rPr>
          <w:rFonts w:ascii="仿宋" w:eastAsia="仿宋" w:hAnsi="仿宋" w:hint="eastAsia"/>
          <w:sz w:val="24"/>
          <w:szCs w:val="24"/>
        </w:rPr>
        <w:t>保证</w:t>
      </w:r>
      <w:r w:rsidR="00571A09" w:rsidRPr="00933483">
        <w:rPr>
          <w:rFonts w:ascii="仿宋" w:eastAsia="仿宋" w:hAnsi="仿宋" w:hint="eastAsia"/>
          <w:sz w:val="24"/>
          <w:szCs w:val="24"/>
        </w:rPr>
        <w:t>所有产品的真实性并且</w:t>
      </w:r>
      <w:r w:rsidR="00DC00CB" w:rsidRPr="00933483">
        <w:rPr>
          <w:rFonts w:ascii="仿宋" w:eastAsia="仿宋" w:hAnsi="仿宋" w:hint="eastAsia"/>
          <w:sz w:val="24"/>
          <w:szCs w:val="24"/>
        </w:rPr>
        <w:t>必须拥</w:t>
      </w:r>
      <w:r w:rsidRPr="00933483">
        <w:rPr>
          <w:rFonts w:ascii="仿宋" w:eastAsia="仿宋" w:hAnsi="仿宋" w:hint="eastAsia"/>
          <w:sz w:val="24"/>
          <w:szCs w:val="24"/>
        </w:rPr>
        <w:t>有国家正规机构出具的质检证明。</w:t>
      </w:r>
      <w:r w:rsidR="00DC00CB" w:rsidRPr="00933483">
        <w:rPr>
          <w:rFonts w:ascii="仿宋" w:eastAsia="仿宋" w:hAnsi="仿宋" w:hint="eastAsia"/>
          <w:sz w:val="24"/>
          <w:szCs w:val="24"/>
        </w:rPr>
        <w:t>经</w:t>
      </w:r>
      <w:r w:rsidR="001E7440" w:rsidRPr="00933483">
        <w:rPr>
          <w:rFonts w:ascii="仿宋" w:eastAsia="仿宋" w:hAnsi="仿宋" w:hint="eastAsia"/>
          <w:sz w:val="24"/>
          <w:szCs w:val="24"/>
        </w:rPr>
        <w:t>深圳市投资商会</w:t>
      </w:r>
      <w:r w:rsidR="00DC00CB" w:rsidRPr="00933483">
        <w:rPr>
          <w:rFonts w:ascii="仿宋" w:eastAsia="仿宋" w:hAnsi="仿宋" w:hint="eastAsia"/>
          <w:sz w:val="24"/>
          <w:szCs w:val="24"/>
        </w:rPr>
        <w:t>审核通过</w:t>
      </w:r>
      <w:r w:rsidR="001E7440" w:rsidRPr="00933483">
        <w:rPr>
          <w:rFonts w:ascii="仿宋" w:eastAsia="仿宋" w:hAnsi="仿宋" w:hint="eastAsia"/>
          <w:sz w:val="24"/>
          <w:szCs w:val="24"/>
        </w:rPr>
        <w:t>的产品</w:t>
      </w:r>
      <w:r w:rsidR="003B674A" w:rsidRPr="00933483">
        <w:rPr>
          <w:rFonts w:ascii="仿宋" w:eastAsia="仿宋" w:hAnsi="仿宋" w:hint="eastAsia"/>
          <w:sz w:val="24"/>
          <w:szCs w:val="24"/>
        </w:rPr>
        <w:t>方可</w:t>
      </w:r>
      <w:r w:rsidR="00DC00CB" w:rsidRPr="00933483">
        <w:rPr>
          <w:rFonts w:ascii="仿宋" w:eastAsia="仿宋" w:hAnsi="仿宋" w:hint="eastAsia"/>
          <w:sz w:val="24"/>
          <w:szCs w:val="24"/>
        </w:rPr>
        <w:t>批准上线</w:t>
      </w:r>
      <w:r w:rsidR="003B674A" w:rsidRPr="00933483">
        <w:rPr>
          <w:rFonts w:ascii="仿宋" w:eastAsia="仿宋" w:hAnsi="仿宋" w:hint="eastAsia"/>
          <w:sz w:val="24"/>
          <w:szCs w:val="24"/>
        </w:rPr>
        <w:t>。</w:t>
      </w:r>
    </w:p>
    <w:p w:rsidR="00E83AA9" w:rsidRPr="00933483" w:rsidRDefault="00E83AA9" w:rsidP="002F0F5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希望各会员企业及深港企业家抓住机遇，携手合作，和衷共济，共谋发展。</w:t>
      </w:r>
    </w:p>
    <w:p w:rsidR="00E83AA9" w:rsidRDefault="00E83AA9" w:rsidP="00331B4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特此通知。</w:t>
      </w:r>
    </w:p>
    <w:p w:rsidR="00933483" w:rsidRDefault="00933483" w:rsidP="00331B45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933483" w:rsidRPr="00933483" w:rsidRDefault="00933483" w:rsidP="00331B45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83AA9" w:rsidRPr="00933483" w:rsidRDefault="00E83AA9" w:rsidP="002F0F50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 w:hint="eastAsia"/>
          <w:sz w:val="24"/>
          <w:szCs w:val="24"/>
        </w:rPr>
        <w:t>深圳市投资商会</w:t>
      </w:r>
    </w:p>
    <w:p w:rsidR="00E83AA9" w:rsidRPr="00933483" w:rsidRDefault="00E83AA9" w:rsidP="005B1B5D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933483">
        <w:rPr>
          <w:rFonts w:ascii="仿宋" w:eastAsia="仿宋" w:hAnsi="仿宋"/>
          <w:sz w:val="24"/>
          <w:szCs w:val="24"/>
        </w:rPr>
        <w:t>2015</w:t>
      </w:r>
      <w:r w:rsidRPr="00933483">
        <w:rPr>
          <w:rFonts w:ascii="仿宋" w:eastAsia="仿宋" w:hAnsi="仿宋" w:hint="eastAsia"/>
          <w:sz w:val="24"/>
          <w:szCs w:val="24"/>
        </w:rPr>
        <w:t>年</w:t>
      </w:r>
      <w:r w:rsidR="009056EC">
        <w:rPr>
          <w:rFonts w:ascii="仿宋" w:eastAsia="仿宋" w:hAnsi="仿宋" w:hint="eastAsia"/>
          <w:sz w:val="24"/>
          <w:szCs w:val="24"/>
        </w:rPr>
        <w:t>3</w:t>
      </w:r>
      <w:r w:rsidRPr="00933483">
        <w:rPr>
          <w:rFonts w:ascii="仿宋" w:eastAsia="仿宋" w:hAnsi="仿宋" w:hint="eastAsia"/>
          <w:sz w:val="24"/>
          <w:szCs w:val="24"/>
        </w:rPr>
        <w:t>月</w:t>
      </w:r>
      <w:r w:rsidRPr="00933483">
        <w:rPr>
          <w:rFonts w:ascii="仿宋" w:eastAsia="仿宋" w:hAnsi="仿宋"/>
          <w:sz w:val="24"/>
          <w:szCs w:val="24"/>
        </w:rPr>
        <w:t>4</w:t>
      </w:r>
      <w:r w:rsidRPr="00933483">
        <w:rPr>
          <w:rFonts w:ascii="仿宋" w:eastAsia="仿宋" w:hAnsi="仿宋" w:hint="eastAsia"/>
          <w:sz w:val="24"/>
          <w:szCs w:val="24"/>
        </w:rPr>
        <w:t>日</w:t>
      </w:r>
    </w:p>
    <w:p w:rsidR="00E83AA9" w:rsidRPr="00F9160A" w:rsidRDefault="00E83AA9" w:rsidP="009056EC">
      <w:pPr>
        <w:ind w:firstLineChars="200" w:firstLine="723"/>
        <w:rPr>
          <w:rFonts w:ascii="仿宋" w:eastAsia="仿宋" w:hAnsi="仿宋"/>
          <w:b/>
          <w:bCs/>
          <w:sz w:val="36"/>
          <w:szCs w:val="36"/>
        </w:rPr>
      </w:pPr>
      <w:r w:rsidRPr="00F9160A">
        <w:rPr>
          <w:rFonts w:ascii="仿宋" w:eastAsia="仿宋" w:hAnsi="仿宋" w:hint="eastAsia"/>
          <w:b/>
          <w:bCs/>
          <w:sz w:val="36"/>
          <w:szCs w:val="36"/>
        </w:rPr>
        <w:t>关于会员企业产品进</w:t>
      </w:r>
      <w:r w:rsidR="00676F04">
        <w:rPr>
          <w:rFonts w:ascii="仿宋" w:eastAsia="仿宋" w:hAnsi="仿宋" w:hint="eastAsia"/>
          <w:b/>
          <w:bCs/>
          <w:sz w:val="36"/>
          <w:szCs w:val="36"/>
        </w:rPr>
        <w:t>军</w:t>
      </w:r>
      <w:r w:rsidRPr="00F9160A">
        <w:rPr>
          <w:rFonts w:ascii="仿宋" w:eastAsia="仿宋" w:hAnsi="仿宋" w:hint="eastAsia"/>
          <w:b/>
          <w:bCs/>
          <w:sz w:val="36"/>
          <w:szCs w:val="36"/>
        </w:rPr>
        <w:t>中东市场回执函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1"/>
        <w:gridCol w:w="1576"/>
        <w:gridCol w:w="2759"/>
      </w:tblGrid>
      <w:tr w:rsidR="00E83AA9" w:rsidTr="00D14E3D">
        <w:tc>
          <w:tcPr>
            <w:tcW w:w="1980" w:type="dxa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公司名称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AA9" w:rsidTr="00D14E3D">
        <w:tc>
          <w:tcPr>
            <w:tcW w:w="1980" w:type="dxa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AA9" w:rsidTr="006C281D">
        <w:trPr>
          <w:trHeight w:val="614"/>
        </w:trPr>
        <w:tc>
          <w:tcPr>
            <w:tcW w:w="1980" w:type="dxa"/>
            <w:shd w:val="clear" w:color="auto" w:fill="auto"/>
          </w:tcPr>
          <w:p w:rsidR="00E83AA9" w:rsidRPr="006C281D" w:rsidRDefault="006C281D" w:rsidP="006C281D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所属</w:t>
            </w:r>
            <w:r w:rsidRPr="006C281D">
              <w:rPr>
                <w:rFonts w:ascii="仿宋" w:eastAsia="仿宋" w:hAnsi="仿宋"/>
                <w:szCs w:val="21"/>
              </w:rPr>
              <w:t>行业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281D" w:rsidTr="00E00440">
        <w:tc>
          <w:tcPr>
            <w:tcW w:w="1980" w:type="dxa"/>
            <w:shd w:val="clear" w:color="auto" w:fill="auto"/>
          </w:tcPr>
          <w:p w:rsidR="006C281D" w:rsidRPr="006C281D" w:rsidRDefault="006C281D" w:rsidP="006C281D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产品</w:t>
            </w:r>
          </w:p>
          <w:p w:rsidR="006C281D" w:rsidRPr="006C281D" w:rsidRDefault="006C281D" w:rsidP="006C281D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介绍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6C281D" w:rsidRPr="006C281D" w:rsidRDefault="006C281D" w:rsidP="00E0044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AA9" w:rsidTr="00C07CF1">
        <w:trPr>
          <w:trHeight w:val="1138"/>
        </w:trPr>
        <w:tc>
          <w:tcPr>
            <w:tcW w:w="1980" w:type="dxa"/>
            <w:shd w:val="clear" w:color="auto" w:fill="auto"/>
          </w:tcPr>
          <w:p w:rsidR="00D14E3D" w:rsidRPr="006C281D" w:rsidRDefault="005D708E" w:rsidP="00734576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/>
                <w:szCs w:val="21"/>
              </w:rPr>
              <w:t>质量保证</w:t>
            </w:r>
            <w:r w:rsidR="00734576" w:rsidRPr="006C281D">
              <w:rPr>
                <w:rFonts w:ascii="仿宋" w:eastAsia="仿宋" w:hAnsi="仿宋" w:hint="eastAsia"/>
                <w:szCs w:val="21"/>
              </w:rPr>
              <w:t>或</w:t>
            </w:r>
          </w:p>
          <w:p w:rsidR="00E83AA9" w:rsidRPr="006C281D" w:rsidRDefault="00734576" w:rsidP="00734576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/>
                <w:szCs w:val="21"/>
              </w:rPr>
              <w:t>行业优势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83AA9" w:rsidRPr="006C281D" w:rsidRDefault="00E83AA9" w:rsidP="00CA4B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B674A" w:rsidRPr="006C281D" w:rsidRDefault="003B674A" w:rsidP="00CA4B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7CF1" w:rsidTr="00E00440">
        <w:trPr>
          <w:trHeight w:val="713"/>
        </w:trPr>
        <w:tc>
          <w:tcPr>
            <w:tcW w:w="1980" w:type="dxa"/>
            <w:shd w:val="clear" w:color="auto" w:fill="auto"/>
          </w:tcPr>
          <w:p w:rsidR="00C07CF1" w:rsidRPr="006C281D" w:rsidRDefault="00C07CF1" w:rsidP="00E00440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产品所获荣誉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C07CF1" w:rsidRPr="006C281D" w:rsidRDefault="00C07CF1" w:rsidP="00E0044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281D" w:rsidTr="006C28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1D" w:rsidRPr="006C281D" w:rsidRDefault="006C281D" w:rsidP="00E00440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年内组团自费约旦</w:t>
            </w:r>
            <w:r w:rsidRPr="006C281D">
              <w:rPr>
                <w:rFonts w:ascii="仿宋" w:eastAsia="仿宋" w:hAnsi="仿宋"/>
                <w:szCs w:val="21"/>
              </w:rPr>
              <w:t>考察是否</w:t>
            </w:r>
            <w:r w:rsidRPr="006C281D">
              <w:rPr>
                <w:rFonts w:ascii="仿宋" w:eastAsia="仿宋" w:hAnsi="仿宋" w:hint="eastAsia"/>
                <w:szCs w:val="21"/>
              </w:rPr>
              <w:t>同</w:t>
            </w:r>
            <w:r w:rsidRPr="006C281D">
              <w:rPr>
                <w:rFonts w:ascii="仿宋" w:eastAsia="仿宋" w:hAnsi="仿宋"/>
                <w:szCs w:val="21"/>
              </w:rPr>
              <w:t>行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1D" w:rsidRPr="006C281D" w:rsidRDefault="006C281D" w:rsidP="00E0044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6C281D" w:rsidRPr="006C281D" w:rsidRDefault="006C281D" w:rsidP="00E0044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33483" w:rsidTr="00C07CF1">
        <w:trPr>
          <w:trHeight w:val="588"/>
        </w:trPr>
        <w:tc>
          <w:tcPr>
            <w:tcW w:w="1980" w:type="dxa"/>
            <w:shd w:val="clear" w:color="auto" w:fill="auto"/>
          </w:tcPr>
          <w:p w:rsidR="00933483" w:rsidRPr="006C281D" w:rsidRDefault="006C281D" w:rsidP="00C07CF1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加入</w:t>
            </w:r>
            <w:r w:rsidR="00C07CF1">
              <w:rPr>
                <w:rFonts w:ascii="仿宋" w:eastAsia="仿宋" w:hAnsi="仿宋" w:hint="eastAsia"/>
                <w:szCs w:val="21"/>
              </w:rPr>
              <w:t>B</w:t>
            </w:r>
            <w:r w:rsidR="00C07CF1">
              <w:rPr>
                <w:rFonts w:ascii="仿宋" w:eastAsia="仿宋" w:hAnsi="仿宋"/>
                <w:szCs w:val="21"/>
              </w:rPr>
              <w:t>2B</w:t>
            </w:r>
            <w:r w:rsidRPr="006C281D">
              <w:rPr>
                <w:rFonts w:ascii="仿宋" w:eastAsia="仿宋" w:hAnsi="仿宋"/>
                <w:szCs w:val="21"/>
              </w:rPr>
              <w:t>平台</w:t>
            </w:r>
            <w:r w:rsidRPr="006C281D">
              <w:rPr>
                <w:rFonts w:ascii="仿宋" w:eastAsia="仿宋" w:hAnsi="仿宋" w:hint="eastAsia"/>
                <w:szCs w:val="21"/>
              </w:rPr>
              <w:t>？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933483" w:rsidRPr="006C281D" w:rsidRDefault="00933483" w:rsidP="00C07CF1">
            <w:pPr>
              <w:rPr>
                <w:rFonts w:ascii="仿宋" w:eastAsia="仿宋" w:hAnsi="仿宋"/>
                <w:szCs w:val="21"/>
              </w:rPr>
            </w:pPr>
          </w:p>
        </w:tc>
      </w:tr>
      <w:tr w:rsidR="00933483" w:rsidTr="00D14E3D">
        <w:trPr>
          <w:trHeight w:val="1221"/>
        </w:trPr>
        <w:tc>
          <w:tcPr>
            <w:tcW w:w="1980" w:type="dxa"/>
            <w:shd w:val="clear" w:color="auto" w:fill="auto"/>
          </w:tcPr>
          <w:p w:rsidR="005D708E" w:rsidRPr="006C281D" w:rsidRDefault="006C281D" w:rsidP="00D14E3D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可</w:t>
            </w:r>
            <w:r w:rsidRPr="006C281D">
              <w:rPr>
                <w:rFonts w:ascii="仿宋" w:eastAsia="仿宋" w:hAnsi="仿宋"/>
                <w:szCs w:val="21"/>
              </w:rPr>
              <w:t>提供</w:t>
            </w:r>
            <w:r w:rsidRPr="006C281D">
              <w:rPr>
                <w:rFonts w:ascii="仿宋" w:eastAsia="仿宋" w:hAnsi="仿宋" w:hint="eastAsia"/>
                <w:szCs w:val="21"/>
              </w:rPr>
              <w:t>中英文</w:t>
            </w:r>
            <w:r w:rsidRPr="006C281D">
              <w:rPr>
                <w:rFonts w:ascii="仿宋" w:eastAsia="仿宋" w:hAnsi="仿宋"/>
                <w:szCs w:val="21"/>
              </w:rPr>
              <w:t>电子版</w:t>
            </w:r>
            <w:r w:rsidRPr="006C281D">
              <w:rPr>
                <w:rFonts w:ascii="仿宋" w:eastAsia="仿宋" w:hAnsi="仿宋" w:hint="eastAsia"/>
                <w:szCs w:val="21"/>
              </w:rPr>
              <w:t>产品手册？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933483" w:rsidRPr="006C281D" w:rsidRDefault="00933483" w:rsidP="00AC692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33483" w:rsidRPr="006C281D" w:rsidRDefault="00933483" w:rsidP="00AC6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4576" w:rsidTr="00D14E3D">
        <w:trPr>
          <w:trHeight w:val="1260"/>
        </w:trPr>
        <w:tc>
          <w:tcPr>
            <w:tcW w:w="1980" w:type="dxa"/>
            <w:shd w:val="clear" w:color="auto" w:fill="auto"/>
          </w:tcPr>
          <w:p w:rsidR="00734576" w:rsidRPr="006C281D" w:rsidRDefault="006C281D" w:rsidP="00C07CF1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lastRenderedPageBreak/>
              <w:t>中东贸易</w:t>
            </w:r>
            <w:r w:rsidRPr="006C281D">
              <w:rPr>
                <w:rFonts w:ascii="仿宋" w:eastAsia="仿宋" w:hAnsi="仿宋"/>
                <w:szCs w:val="21"/>
              </w:rPr>
              <w:t>中您</w:t>
            </w:r>
            <w:r w:rsidRPr="006C281D">
              <w:rPr>
                <w:rFonts w:ascii="仿宋" w:eastAsia="仿宋" w:hAnsi="仿宋" w:hint="eastAsia"/>
                <w:szCs w:val="21"/>
              </w:rPr>
              <w:t>想</w:t>
            </w:r>
            <w:r w:rsidRPr="006C281D">
              <w:rPr>
                <w:rFonts w:ascii="仿宋" w:eastAsia="仿宋" w:hAnsi="仿宋"/>
                <w:szCs w:val="21"/>
              </w:rPr>
              <w:t>了解的</w:t>
            </w:r>
            <w:r w:rsidR="00C07CF1">
              <w:rPr>
                <w:rFonts w:ascii="仿宋" w:eastAsia="仿宋" w:hAnsi="仿宋" w:hint="eastAsia"/>
                <w:szCs w:val="21"/>
              </w:rPr>
              <w:t>？想</w:t>
            </w:r>
            <w:r w:rsidRPr="006C281D">
              <w:rPr>
                <w:rFonts w:ascii="仿宋" w:eastAsia="仿宋" w:hAnsi="仿宋"/>
                <w:szCs w:val="21"/>
              </w:rPr>
              <w:t>解决</w:t>
            </w:r>
            <w:r w:rsidRPr="006C281D">
              <w:rPr>
                <w:rFonts w:ascii="仿宋" w:eastAsia="仿宋" w:hAnsi="仿宋" w:hint="eastAsia"/>
                <w:szCs w:val="21"/>
              </w:rPr>
              <w:t>的</w:t>
            </w:r>
            <w:r w:rsidRPr="006C281D">
              <w:rPr>
                <w:rFonts w:ascii="仿宋" w:eastAsia="仿宋" w:hAnsi="仿宋"/>
                <w:szCs w:val="21"/>
              </w:rPr>
              <w:t>？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734576" w:rsidRPr="006C281D" w:rsidRDefault="00734576" w:rsidP="00AC6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08CA" w:rsidTr="00D14E3D">
        <w:tc>
          <w:tcPr>
            <w:tcW w:w="1980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981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59" w:type="dxa"/>
            <w:shd w:val="clear" w:color="auto" w:fill="auto"/>
          </w:tcPr>
          <w:p w:rsidR="002A08CA" w:rsidRPr="00933483" w:rsidRDefault="002A08CA" w:rsidP="002A08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8CA" w:rsidTr="00D14E3D">
        <w:tc>
          <w:tcPr>
            <w:tcW w:w="1980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电邮</w:t>
            </w:r>
          </w:p>
        </w:tc>
        <w:tc>
          <w:tcPr>
            <w:tcW w:w="1981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shd w:val="clear" w:color="auto" w:fill="auto"/>
          </w:tcPr>
          <w:p w:rsidR="002A08CA" w:rsidRPr="006C281D" w:rsidRDefault="002A08CA" w:rsidP="002A08CA">
            <w:pPr>
              <w:jc w:val="center"/>
              <w:rPr>
                <w:rFonts w:ascii="仿宋" w:eastAsia="仿宋" w:hAnsi="仿宋"/>
                <w:szCs w:val="21"/>
              </w:rPr>
            </w:pPr>
            <w:r w:rsidRPr="006C281D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2759" w:type="dxa"/>
            <w:shd w:val="clear" w:color="auto" w:fill="auto"/>
          </w:tcPr>
          <w:p w:rsidR="002A08CA" w:rsidRPr="00933483" w:rsidRDefault="002A08CA" w:rsidP="002A08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83AA9" w:rsidRDefault="003B674A" w:rsidP="00F9160A">
      <w:pPr>
        <w:ind w:right="16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附：</w:t>
      </w:r>
      <w:r w:rsidR="005B1B5D">
        <w:rPr>
          <w:rFonts w:ascii="仿宋" w:eastAsia="仿宋" w:hAnsi="仿宋"/>
          <w:sz w:val="24"/>
          <w:szCs w:val="24"/>
        </w:rPr>
        <w:t>如产品数量多，请另附详细产品清单于回执函后。</w:t>
      </w:r>
    </w:p>
    <w:p w:rsidR="009056EC" w:rsidRDefault="009056EC" w:rsidP="00F9160A">
      <w:pPr>
        <w:ind w:right="160"/>
        <w:rPr>
          <w:rFonts w:ascii="仿宋" w:eastAsia="仿宋" w:hAnsi="仿宋"/>
          <w:sz w:val="24"/>
          <w:szCs w:val="24"/>
        </w:rPr>
      </w:pPr>
    </w:p>
    <w:p w:rsidR="00E83AA9" w:rsidRDefault="00E83AA9" w:rsidP="00F9160A">
      <w:pPr>
        <w:ind w:right="160"/>
        <w:rPr>
          <w:rFonts w:ascii="仿宋" w:eastAsia="仿宋" w:hAnsi="仿宋" w:hint="eastAsia"/>
          <w:bCs/>
          <w:sz w:val="24"/>
          <w:szCs w:val="24"/>
        </w:rPr>
      </w:pPr>
      <w:r w:rsidRPr="00F9160A">
        <w:rPr>
          <w:rFonts w:ascii="仿宋" w:eastAsia="仿宋" w:hAnsi="仿宋" w:hint="eastAsia"/>
          <w:b/>
          <w:bCs/>
          <w:sz w:val="24"/>
          <w:szCs w:val="24"/>
        </w:rPr>
        <w:t>联系电话：</w:t>
      </w:r>
      <w:r w:rsidR="009056EC" w:rsidRPr="009056EC">
        <w:rPr>
          <w:rFonts w:ascii="仿宋" w:eastAsia="仿宋" w:hAnsi="仿宋" w:hint="eastAsia"/>
          <w:bCs/>
          <w:sz w:val="24"/>
          <w:szCs w:val="24"/>
        </w:rPr>
        <w:t>0755-25831636-801</w:t>
      </w:r>
    </w:p>
    <w:p w:rsidR="009056EC" w:rsidRPr="00F9160A" w:rsidRDefault="009056EC" w:rsidP="009056EC">
      <w:pPr>
        <w:ind w:right="16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传真机号</w:t>
      </w:r>
      <w:r w:rsidRPr="00F9160A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Pr="009056EC">
        <w:rPr>
          <w:rFonts w:ascii="仿宋" w:eastAsia="仿宋" w:hAnsi="仿宋" w:hint="eastAsia"/>
          <w:bCs/>
          <w:sz w:val="24"/>
          <w:szCs w:val="24"/>
        </w:rPr>
        <w:t>0755-258316</w:t>
      </w:r>
      <w:r>
        <w:rPr>
          <w:rFonts w:ascii="仿宋" w:eastAsia="仿宋" w:hAnsi="仿宋" w:hint="eastAsia"/>
          <w:bCs/>
          <w:sz w:val="24"/>
          <w:szCs w:val="24"/>
        </w:rPr>
        <w:t>06</w:t>
      </w:r>
    </w:p>
    <w:p w:rsidR="009056EC" w:rsidRPr="00F9160A" w:rsidRDefault="009056EC" w:rsidP="009056EC">
      <w:pPr>
        <w:ind w:right="16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邮箱</w:t>
      </w:r>
      <w:r w:rsidRPr="00F9160A">
        <w:rPr>
          <w:rFonts w:ascii="仿宋" w:eastAsia="仿宋" w:hAnsi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bCs/>
          <w:sz w:val="24"/>
          <w:szCs w:val="24"/>
        </w:rPr>
        <w:t>szci@szci.org</w:t>
      </w:r>
    </w:p>
    <w:p w:rsidR="00E83AA9" w:rsidRPr="00F9160A" w:rsidRDefault="00E83AA9" w:rsidP="00F9160A">
      <w:pPr>
        <w:ind w:right="160"/>
        <w:rPr>
          <w:rFonts w:ascii="仿宋" w:eastAsia="仿宋" w:hAnsi="仿宋"/>
          <w:sz w:val="24"/>
          <w:szCs w:val="24"/>
        </w:rPr>
      </w:pPr>
      <w:r w:rsidRPr="00F9160A">
        <w:rPr>
          <w:rFonts w:ascii="仿宋" w:eastAsia="仿宋" w:hAnsi="仿宋" w:hint="eastAsia"/>
          <w:b/>
          <w:bCs/>
          <w:sz w:val="24"/>
          <w:szCs w:val="24"/>
        </w:rPr>
        <w:t>联系地址：</w:t>
      </w:r>
      <w:r w:rsidRPr="00F9160A">
        <w:rPr>
          <w:rFonts w:ascii="仿宋" w:eastAsia="仿宋" w:hAnsi="仿宋" w:hint="eastAsia"/>
          <w:sz w:val="24"/>
          <w:szCs w:val="24"/>
        </w:rPr>
        <w:t>深圳市笋岗东路</w:t>
      </w:r>
      <w:r w:rsidRPr="00F9160A">
        <w:rPr>
          <w:rFonts w:ascii="仿宋" w:eastAsia="仿宋" w:hAnsi="仿宋"/>
          <w:sz w:val="24"/>
          <w:szCs w:val="24"/>
        </w:rPr>
        <w:t>12</w:t>
      </w:r>
      <w:r w:rsidRPr="00F9160A">
        <w:rPr>
          <w:rFonts w:ascii="仿宋" w:eastAsia="仿宋" w:hAnsi="仿宋" w:hint="eastAsia"/>
          <w:sz w:val="24"/>
          <w:szCs w:val="24"/>
        </w:rPr>
        <w:t>号中民时代广场</w:t>
      </w:r>
      <w:r w:rsidRPr="00F9160A">
        <w:rPr>
          <w:rFonts w:ascii="仿宋" w:eastAsia="仿宋" w:hAnsi="仿宋"/>
          <w:sz w:val="24"/>
          <w:szCs w:val="24"/>
        </w:rPr>
        <w:t>B</w:t>
      </w:r>
      <w:r w:rsidRPr="00F9160A">
        <w:rPr>
          <w:rFonts w:ascii="仿宋" w:eastAsia="仿宋" w:hAnsi="仿宋" w:hint="eastAsia"/>
          <w:sz w:val="24"/>
          <w:szCs w:val="24"/>
        </w:rPr>
        <w:t>座</w:t>
      </w:r>
      <w:r w:rsidRPr="00F9160A">
        <w:rPr>
          <w:rFonts w:ascii="仿宋" w:eastAsia="仿宋" w:hAnsi="仿宋"/>
          <w:sz w:val="24"/>
          <w:szCs w:val="24"/>
        </w:rPr>
        <w:t>35</w:t>
      </w:r>
      <w:r w:rsidRPr="00F9160A">
        <w:rPr>
          <w:rFonts w:ascii="仿宋" w:eastAsia="仿宋" w:hAnsi="仿宋" w:hint="eastAsia"/>
          <w:sz w:val="24"/>
          <w:szCs w:val="24"/>
        </w:rPr>
        <w:t>楼深圳市投资商会</w:t>
      </w:r>
      <w:bookmarkStart w:id="0" w:name="_GoBack"/>
      <w:bookmarkEnd w:id="0"/>
    </w:p>
    <w:sectPr w:rsidR="00E83AA9" w:rsidRPr="00F9160A" w:rsidSect="005B1B5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BC" w:rsidRDefault="005027BC" w:rsidP="00DC00CB">
      <w:r>
        <w:separator/>
      </w:r>
    </w:p>
  </w:endnote>
  <w:endnote w:type="continuationSeparator" w:id="0">
    <w:p w:rsidR="005027BC" w:rsidRDefault="005027BC" w:rsidP="00D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BC" w:rsidRDefault="005027BC" w:rsidP="00DC00CB">
      <w:r>
        <w:separator/>
      </w:r>
    </w:p>
  </w:footnote>
  <w:footnote w:type="continuationSeparator" w:id="0">
    <w:p w:rsidR="005027BC" w:rsidRDefault="005027BC" w:rsidP="00DC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D"/>
    <w:rsid w:val="00081293"/>
    <w:rsid w:val="00140D2D"/>
    <w:rsid w:val="00147815"/>
    <w:rsid w:val="001A4888"/>
    <w:rsid w:val="001E7440"/>
    <w:rsid w:val="0023347A"/>
    <w:rsid w:val="00282969"/>
    <w:rsid w:val="002A08CA"/>
    <w:rsid w:val="002F0F50"/>
    <w:rsid w:val="00331B45"/>
    <w:rsid w:val="00335C6F"/>
    <w:rsid w:val="003A7799"/>
    <w:rsid w:val="003B674A"/>
    <w:rsid w:val="00464015"/>
    <w:rsid w:val="005027BC"/>
    <w:rsid w:val="00516E01"/>
    <w:rsid w:val="00571A09"/>
    <w:rsid w:val="005B1B5D"/>
    <w:rsid w:val="005D708E"/>
    <w:rsid w:val="00665B6F"/>
    <w:rsid w:val="00675AF2"/>
    <w:rsid w:val="00676F04"/>
    <w:rsid w:val="006A248F"/>
    <w:rsid w:val="006C281D"/>
    <w:rsid w:val="006F6B69"/>
    <w:rsid w:val="00734576"/>
    <w:rsid w:val="00745B4A"/>
    <w:rsid w:val="00763AFB"/>
    <w:rsid w:val="007B7E7B"/>
    <w:rsid w:val="009056EC"/>
    <w:rsid w:val="00933483"/>
    <w:rsid w:val="00971169"/>
    <w:rsid w:val="00A222D0"/>
    <w:rsid w:val="00B7667A"/>
    <w:rsid w:val="00C07CF1"/>
    <w:rsid w:val="00CA4BE7"/>
    <w:rsid w:val="00CB0B34"/>
    <w:rsid w:val="00D14E3D"/>
    <w:rsid w:val="00DC00CB"/>
    <w:rsid w:val="00E3677D"/>
    <w:rsid w:val="00E83AA9"/>
    <w:rsid w:val="00EA4A42"/>
    <w:rsid w:val="00F9160A"/>
    <w:rsid w:val="00FC7DAC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31B4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3EE7"/>
  </w:style>
  <w:style w:type="table" w:styleId="a4">
    <w:name w:val="Table Grid"/>
    <w:basedOn w:val="a1"/>
    <w:uiPriority w:val="99"/>
    <w:locked/>
    <w:rsid w:val="00331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516E01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516E0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C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DC00CB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C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DC00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31B4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3EE7"/>
  </w:style>
  <w:style w:type="table" w:styleId="a4">
    <w:name w:val="Table Grid"/>
    <w:basedOn w:val="a1"/>
    <w:uiPriority w:val="99"/>
    <w:locked/>
    <w:rsid w:val="00331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516E01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516E0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C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DC00CB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C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DC0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9ED4-CF90-493F-8B76-9FC986C3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Yifei CHU</dc:creator>
  <cp:keywords/>
  <dc:description/>
  <cp:lastModifiedBy>Windows 用户</cp:lastModifiedBy>
  <cp:revision>7</cp:revision>
  <cp:lastPrinted>2015-02-06T06:57:00Z</cp:lastPrinted>
  <dcterms:created xsi:type="dcterms:W3CDTF">2015-03-19T07:11:00Z</dcterms:created>
  <dcterms:modified xsi:type="dcterms:W3CDTF">2015-03-25T03:19:00Z</dcterms:modified>
</cp:coreProperties>
</file>